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9548EF" w:rsidRDefault="006E7C7A" w:rsidP="00775EAB"/>
    <w:p w14:paraId="4B6F9BAF" w14:textId="77425613" w:rsidR="00C40D41" w:rsidRDefault="00C40D41">
      <w:pPr>
        <w:rPr>
          <w:rFonts w:cs="Arial"/>
        </w:rPr>
      </w:pPr>
    </w:p>
    <w:p w14:paraId="0C18F833" w14:textId="77777777" w:rsidR="00C40D41" w:rsidRPr="009548EF" w:rsidRDefault="00C40D41" w:rsidP="00CA43C1">
      <w:pPr>
        <w:rPr>
          <w:rFonts w:cs="Arial"/>
        </w:rPr>
      </w:pPr>
    </w:p>
    <w:p w14:paraId="6E2DCCAB" w14:textId="77777777" w:rsidR="0099288F" w:rsidRPr="0099288F" w:rsidRDefault="0099288F" w:rsidP="0099288F">
      <w:pPr>
        <w:spacing w:after="160" w:line="259" w:lineRule="auto"/>
        <w:jc w:val="both"/>
        <w:rPr>
          <w:rFonts w:eastAsia="Times New Roman" w:cs="Arial"/>
          <w:szCs w:val="24"/>
          <w:lang w:val="en-IE" w:eastAsia="en-IE"/>
        </w:rPr>
      </w:pPr>
    </w:p>
    <w:p w14:paraId="6E11BA4C" w14:textId="77777777" w:rsidR="0099288F" w:rsidRPr="0099288F" w:rsidRDefault="0099288F" w:rsidP="0099288F">
      <w:pPr>
        <w:spacing w:after="160" w:line="259" w:lineRule="auto"/>
        <w:jc w:val="both"/>
        <w:rPr>
          <w:rFonts w:eastAsia="Times New Roman" w:cs="Arial"/>
          <w:b/>
          <w:sz w:val="28"/>
          <w:szCs w:val="24"/>
          <w:lang w:val="en-IE" w:eastAsia="en-IE"/>
        </w:rPr>
      </w:pPr>
    </w:p>
    <w:p w14:paraId="3924F151"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p>
    <w:p w14:paraId="594A8611"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CONTRACT TERMS AND CONDITIONS</w:t>
      </w:r>
    </w:p>
    <w:p w14:paraId="1B062B9F"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SERVICES</w:t>
      </w:r>
    </w:p>
    <w:p w14:paraId="56C42663"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p>
    <w:p w14:paraId="3E018393" w14:textId="77777777" w:rsidR="0099288F" w:rsidRPr="0099288F" w:rsidRDefault="0099288F" w:rsidP="0099288F">
      <w:pPr>
        <w:spacing w:after="160" w:line="259" w:lineRule="auto"/>
        <w:jc w:val="center"/>
        <w:rPr>
          <w:rFonts w:eastAsia="Times New Roman" w:cs="Arial"/>
          <w:sz w:val="28"/>
          <w:szCs w:val="24"/>
          <w:lang w:val="en-IE" w:eastAsia="en-IE"/>
        </w:rPr>
      </w:pPr>
    </w:p>
    <w:p w14:paraId="5B216F8C" w14:textId="77777777" w:rsidR="0099288F" w:rsidRPr="0099288F" w:rsidRDefault="0099288F" w:rsidP="0099288F">
      <w:pPr>
        <w:spacing w:after="160" w:line="259" w:lineRule="auto"/>
        <w:jc w:val="center"/>
        <w:rPr>
          <w:rFonts w:eastAsia="Times New Roman" w:cs="Arial"/>
          <w:szCs w:val="24"/>
          <w:lang w:val="en-IE" w:eastAsia="en-IE"/>
        </w:rPr>
      </w:pPr>
    </w:p>
    <w:p w14:paraId="2CC14333" w14:textId="77777777" w:rsidR="0099288F" w:rsidRPr="0099288F" w:rsidRDefault="0099288F" w:rsidP="0099288F">
      <w:pPr>
        <w:spacing w:after="160" w:line="259" w:lineRule="auto"/>
        <w:jc w:val="center"/>
        <w:rPr>
          <w:rFonts w:eastAsia="Times New Roman" w:cs="Arial"/>
          <w:szCs w:val="24"/>
          <w:lang w:val="en-IE" w:eastAsia="en-IE"/>
        </w:rPr>
      </w:pPr>
    </w:p>
    <w:p w14:paraId="0D3BC03D" w14:textId="77777777" w:rsidR="0099288F" w:rsidRPr="0099288F" w:rsidRDefault="0099288F" w:rsidP="0099288F">
      <w:pPr>
        <w:spacing w:after="160" w:line="259" w:lineRule="auto"/>
        <w:jc w:val="center"/>
        <w:rPr>
          <w:rFonts w:eastAsia="Times New Roman" w:cs="Arial"/>
          <w:szCs w:val="24"/>
          <w:lang w:val="en-IE" w:eastAsia="en-IE"/>
        </w:rPr>
      </w:pPr>
    </w:p>
    <w:p w14:paraId="484AAD4A"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ing Authority"/>
        <w:tag w:val=""/>
        <w:id w:val="792486444"/>
        <w:placeholder>
          <w:docPart w:val="BA2B3061E257496D9828B103FBD872E9"/>
        </w:placeholder>
        <w:dataBinding w:prefixMappings="xmlns:ns0='http://schemas.openxmlformats.org/officeDocument/2006/extended-properties' " w:xpath="/ns0:Properties[1]/ns0:Company[1]" w:storeItemID="{6668398D-A668-4E3E-A5EB-62B293D839F1}"/>
        <w:text/>
      </w:sdtPr>
      <w:sdtEndPr/>
      <w:sdtContent>
        <w:p w14:paraId="73E6D482" w14:textId="2273E515" w:rsidR="0099288F" w:rsidRPr="0099288F" w:rsidRDefault="0099288F" w:rsidP="0099288F">
          <w:pPr>
            <w:spacing w:after="160" w:line="259" w:lineRule="auto"/>
            <w:jc w:val="center"/>
            <w:rPr>
              <w:rFonts w:eastAsia="Times New Roman" w:cs="Arial"/>
              <w:b/>
              <w:szCs w:val="24"/>
              <w:lang w:val="en-IE" w:eastAsia="en-IE"/>
            </w:rPr>
          </w:pPr>
          <w:r>
            <w:rPr>
              <w:rFonts w:eastAsia="Times New Roman" w:cs="Arial"/>
              <w:b/>
              <w:color w:val="C00000"/>
              <w:szCs w:val="24"/>
              <w:lang w:val="en-IE" w:eastAsia="en-IE"/>
            </w:rPr>
            <w:t>[Insert name of ETB]</w:t>
          </w:r>
        </w:p>
      </w:sdtContent>
    </w:sdt>
    <w:p w14:paraId="79737D41" w14:textId="77777777" w:rsidR="0099288F" w:rsidRPr="0099288F" w:rsidRDefault="0099288F" w:rsidP="0099288F">
      <w:pPr>
        <w:spacing w:after="160" w:line="259" w:lineRule="auto"/>
        <w:jc w:val="center"/>
        <w:rPr>
          <w:rFonts w:eastAsia="Times New Roman" w:cs="Arial"/>
          <w:szCs w:val="24"/>
          <w:lang w:val="en-IE" w:eastAsia="en-IE"/>
        </w:rPr>
      </w:pPr>
    </w:p>
    <w:p w14:paraId="5E99148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and</w:t>
      </w:r>
    </w:p>
    <w:p w14:paraId="31B5913B"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or"/>
        <w:tag w:val=""/>
        <w:id w:val="-1721038319"/>
        <w:placeholder>
          <w:docPart w:val="800C86E3962B48A88B14F287BFDA62AF"/>
        </w:placeholder>
        <w:dataBinding w:prefixMappings="xmlns:ns0='http://purl.org/dc/elements/1.1/' xmlns:ns1='http://schemas.openxmlformats.org/package/2006/metadata/core-properties' " w:xpath="/ns1:coreProperties[1]/ns0:subject[1]" w:storeItemID="{6C3C8BC8-F283-45AE-878A-BAB7291924A1}"/>
        <w:text/>
      </w:sdtPr>
      <w:sdtEndPr/>
      <w:sdtContent>
        <w:p w14:paraId="1D914686" w14:textId="24FA75A6" w:rsidR="0099288F" w:rsidRPr="0099288F" w:rsidRDefault="0099288F" w:rsidP="0099288F">
          <w:pPr>
            <w:spacing w:after="160" w:line="259" w:lineRule="auto"/>
            <w:jc w:val="center"/>
            <w:rPr>
              <w:rFonts w:eastAsia="Times New Roman" w:cs="Arial"/>
              <w:b/>
              <w:color w:val="C00000"/>
              <w:szCs w:val="24"/>
              <w:lang w:val="en-IE" w:eastAsia="en-IE"/>
            </w:rPr>
          </w:pPr>
          <w:r>
            <w:rPr>
              <w:rFonts w:eastAsia="Times New Roman" w:cs="Arial"/>
              <w:b/>
              <w:color w:val="C00000"/>
              <w:szCs w:val="24"/>
              <w:lang w:val="en-IE" w:eastAsia="en-IE"/>
            </w:rPr>
            <w:t>Insert successful Tenderer’s full legal name - to be completed on signing</w:t>
          </w:r>
        </w:p>
      </w:sdtContent>
    </w:sdt>
    <w:p w14:paraId="694B3E18" w14:textId="77777777" w:rsidR="0099288F" w:rsidRPr="0099288F" w:rsidRDefault="0099288F" w:rsidP="0099288F">
      <w:pPr>
        <w:spacing w:after="160" w:line="259" w:lineRule="auto"/>
        <w:jc w:val="center"/>
        <w:rPr>
          <w:rFonts w:eastAsia="Times New Roman" w:cs="Arial"/>
          <w:szCs w:val="24"/>
          <w:lang w:val="en-IE" w:eastAsia="en-IE"/>
        </w:rPr>
      </w:pPr>
    </w:p>
    <w:p w14:paraId="069A2080" w14:textId="77777777" w:rsidR="0099288F" w:rsidRPr="0099288F" w:rsidRDefault="0099288F" w:rsidP="0099288F">
      <w:pPr>
        <w:spacing w:after="160" w:line="259" w:lineRule="auto"/>
        <w:jc w:val="center"/>
        <w:rPr>
          <w:rFonts w:eastAsia="Times New Roman" w:cs="Arial"/>
          <w:szCs w:val="24"/>
          <w:lang w:val="en-IE" w:eastAsia="en-IE"/>
        </w:rPr>
      </w:pPr>
    </w:p>
    <w:p w14:paraId="61DD72B0" w14:textId="77777777" w:rsidR="0099288F" w:rsidRPr="0099288F" w:rsidRDefault="0099288F" w:rsidP="0099288F">
      <w:pPr>
        <w:spacing w:after="160" w:line="259" w:lineRule="auto"/>
        <w:jc w:val="center"/>
        <w:rPr>
          <w:rFonts w:eastAsia="Times New Roman" w:cs="Arial"/>
          <w:b/>
          <w:sz w:val="28"/>
          <w:szCs w:val="24"/>
          <w:lang w:val="en-IE" w:eastAsia="en-IE"/>
        </w:rPr>
      </w:pPr>
      <w:r w:rsidRPr="0099288F">
        <w:rPr>
          <w:rFonts w:eastAsia="Times New Roman" w:cs="Arial"/>
          <w:b/>
          <w:sz w:val="28"/>
          <w:szCs w:val="24"/>
          <w:lang w:val="en-IE" w:eastAsia="en-IE"/>
        </w:rPr>
        <w:t>AGREEMENT</w:t>
      </w:r>
    </w:p>
    <w:p w14:paraId="0785BFE1" w14:textId="77777777" w:rsidR="0099288F" w:rsidRPr="0099288F" w:rsidRDefault="0099288F" w:rsidP="0099288F">
      <w:pPr>
        <w:spacing w:after="160" w:line="259" w:lineRule="auto"/>
        <w:jc w:val="center"/>
        <w:rPr>
          <w:rFonts w:eastAsia="Times New Roman" w:cs="Arial"/>
          <w:szCs w:val="24"/>
          <w:lang w:val="en-IE" w:eastAsia="en-IE"/>
        </w:rPr>
      </w:pPr>
    </w:p>
    <w:p w14:paraId="311ECA7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Relating to the provision of Services pursuant to</w:t>
      </w:r>
    </w:p>
    <w:p w14:paraId="054A2C1F" w14:textId="77777777" w:rsidR="0099288F" w:rsidRPr="0099288F" w:rsidRDefault="0099288F" w:rsidP="0099288F">
      <w:pPr>
        <w:spacing w:after="160" w:line="259" w:lineRule="auto"/>
        <w:jc w:val="center"/>
        <w:rPr>
          <w:rFonts w:eastAsia="Times New Roman" w:cs="Arial"/>
          <w:szCs w:val="24"/>
          <w:lang w:val="en-IE" w:eastAsia="en-IE"/>
        </w:rPr>
      </w:pPr>
    </w:p>
    <w:p w14:paraId="098B6287" w14:textId="7CFE9151" w:rsidR="0099288F" w:rsidRPr="0099288F" w:rsidRDefault="008E6DD5" w:rsidP="0099288F">
      <w:pPr>
        <w:spacing w:after="160" w:line="259" w:lineRule="auto"/>
        <w:jc w:val="center"/>
        <w:rPr>
          <w:rFonts w:eastAsia="Times New Roman" w:cs="Arial"/>
          <w:szCs w:val="24"/>
          <w:lang w:val="en-IE" w:eastAsia="en-IE"/>
        </w:rPr>
      </w:pPr>
      <w:r>
        <w:rPr>
          <w:rFonts w:eastAsia="Times New Roman" w:cs="Arial"/>
          <w:szCs w:val="24"/>
          <w:lang w:val="en-IE" w:eastAsia="en-IE"/>
        </w:rPr>
        <w:t>Call for</w:t>
      </w:r>
      <w:r w:rsidR="0099288F" w:rsidRPr="0099288F">
        <w:rPr>
          <w:rFonts w:eastAsia="Times New Roman" w:cs="Arial"/>
          <w:szCs w:val="24"/>
          <w:lang w:val="en-IE" w:eastAsia="en-IE"/>
        </w:rPr>
        <w:t xml:space="preserve"> Tenders for the provision of </w:t>
      </w:r>
      <w:sdt>
        <w:sdtPr>
          <w:rPr>
            <w:rFonts w:eastAsia="Times New Roman" w:cs="Arial"/>
            <w:b/>
            <w:color w:val="C00000"/>
            <w:szCs w:val="24"/>
            <w:lang w:val="en-IE" w:eastAsia="en-IE"/>
          </w:rPr>
          <w:alias w:val="Subject of Contract"/>
          <w:tag w:val=""/>
          <w:id w:val="-37280567"/>
          <w:placeholder>
            <w:docPart w:val="21C3488610154B938FBB4230719F28A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9288F" w:rsidRPr="0099288F">
            <w:rPr>
              <w:rFonts w:eastAsia="Times New Roman" w:cs="Arial"/>
              <w:b/>
              <w:color w:val="C00000"/>
              <w:szCs w:val="24"/>
              <w:lang w:val="en-IE" w:eastAsia="en-IE"/>
            </w:rPr>
            <w:t>insert type of services required</w:t>
          </w:r>
        </w:sdtContent>
      </w:sdt>
    </w:p>
    <w:p w14:paraId="04791AC8" w14:textId="77777777" w:rsidR="00C40D41" w:rsidRPr="00C40D41" w:rsidRDefault="00C40D41" w:rsidP="00C40D41">
      <w:pPr>
        <w:spacing w:after="160" w:line="259" w:lineRule="auto"/>
        <w:jc w:val="both"/>
        <w:rPr>
          <w:rFonts w:eastAsia="Times New Roman" w:cs="Arial"/>
          <w:lang w:val="en-IE" w:eastAsia="en-IE"/>
        </w:rPr>
      </w:pPr>
      <w:r w:rsidRPr="00C40D41">
        <w:rPr>
          <w:rFonts w:eastAsia="Times New Roman" w:cs="Arial"/>
          <w:lang w:val="en-IE" w:eastAsia="en-IE"/>
        </w:rPr>
        <w:t> </w:t>
      </w:r>
    </w:p>
    <w:p w14:paraId="3C502CBD" w14:textId="77777777" w:rsidR="00CA43C1" w:rsidRPr="009548EF" w:rsidRDefault="00CA43C1" w:rsidP="00CA43C1">
      <w:pPr>
        <w:tabs>
          <w:tab w:val="left" w:pos="5325"/>
        </w:tabs>
        <w:jc w:val="center"/>
        <w:rPr>
          <w:rFonts w:cs="Arial"/>
        </w:rPr>
      </w:pPr>
    </w:p>
    <w:p w14:paraId="6AD12EF1" w14:textId="1D6CA46B" w:rsidR="006F491F" w:rsidRPr="009E18DC" w:rsidRDefault="00CA43C1" w:rsidP="0052315E">
      <w:pPr>
        <w:rPr>
          <w:color w:val="038B91"/>
          <w:sz w:val="36"/>
        </w:rPr>
      </w:pPr>
      <w:r w:rsidRPr="00AD74E8">
        <w:rPr>
          <w:rFonts w:cs="Arial"/>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9E18DC">
        <w:rPr>
          <w:rFonts w:cs="Arial"/>
          <w:b/>
          <w:color w:val="038B91"/>
          <w:sz w:val="36"/>
        </w:rPr>
        <w:lastRenderedPageBreak/>
        <w:t>CONTENTS</w:t>
      </w:r>
      <w:bookmarkEnd w:id="0"/>
      <w:bookmarkEnd w:id="1"/>
      <w:bookmarkEnd w:id="2"/>
      <w:bookmarkEnd w:id="3"/>
      <w:bookmarkEnd w:id="4"/>
      <w:bookmarkEnd w:id="5"/>
    </w:p>
    <w:p w14:paraId="0EA0E867" w14:textId="49068142" w:rsidR="006C629F" w:rsidRDefault="006F491F">
      <w:pPr>
        <w:pStyle w:val="TOC1"/>
        <w:rPr>
          <w:rFonts w:eastAsiaTheme="minorEastAsia"/>
          <w:noProof/>
          <w:lang w:val="en-IE" w:eastAsia="en-IE"/>
        </w:rPr>
      </w:pPr>
      <w:r w:rsidRPr="007F32B7">
        <w:rPr>
          <w:rFonts w:cs="Arial"/>
        </w:rPr>
        <w:fldChar w:fldCharType="begin"/>
      </w:r>
      <w:r w:rsidRPr="007F32B7">
        <w:rPr>
          <w:rFonts w:cs="Arial"/>
        </w:rPr>
        <w:instrText xml:space="preserve"> TOC \o "1-3" \h \z \u </w:instrText>
      </w:r>
      <w:r w:rsidRPr="007F32B7">
        <w:rPr>
          <w:rFonts w:cs="Arial"/>
        </w:rPr>
        <w:fldChar w:fldCharType="separate"/>
      </w:r>
      <w:hyperlink w:anchor="_Toc50106606" w:history="1">
        <w:r w:rsidR="006C629F" w:rsidRPr="0031555D">
          <w:rPr>
            <w:rStyle w:val="Hyperlink"/>
            <w:noProof/>
          </w:rPr>
          <w:t>Schedule A: Terms and Conditions</w:t>
        </w:r>
        <w:r w:rsidR="006C629F">
          <w:rPr>
            <w:noProof/>
            <w:webHidden/>
          </w:rPr>
          <w:tab/>
        </w:r>
        <w:r w:rsidR="006C629F">
          <w:rPr>
            <w:noProof/>
            <w:webHidden/>
          </w:rPr>
          <w:fldChar w:fldCharType="begin"/>
        </w:r>
        <w:r w:rsidR="006C629F">
          <w:rPr>
            <w:noProof/>
            <w:webHidden/>
          </w:rPr>
          <w:instrText xml:space="preserve"> PAGEREF _Toc50106606 \h </w:instrText>
        </w:r>
        <w:r w:rsidR="006C629F">
          <w:rPr>
            <w:noProof/>
            <w:webHidden/>
          </w:rPr>
        </w:r>
        <w:r w:rsidR="006C629F">
          <w:rPr>
            <w:noProof/>
            <w:webHidden/>
          </w:rPr>
          <w:fldChar w:fldCharType="separate"/>
        </w:r>
        <w:r w:rsidR="00AD74E8">
          <w:rPr>
            <w:noProof/>
            <w:webHidden/>
          </w:rPr>
          <w:t>6</w:t>
        </w:r>
        <w:r w:rsidR="006C629F">
          <w:rPr>
            <w:noProof/>
            <w:webHidden/>
          </w:rPr>
          <w:fldChar w:fldCharType="end"/>
        </w:r>
      </w:hyperlink>
    </w:p>
    <w:p w14:paraId="4E005F94" w14:textId="6DC98513" w:rsidR="006C629F" w:rsidRPr="006C629F" w:rsidRDefault="006C629F">
      <w:pPr>
        <w:pStyle w:val="TOC1"/>
        <w:rPr>
          <w:rFonts w:eastAsiaTheme="minorEastAsia"/>
          <w:noProof/>
          <w:lang w:val="en-IE" w:eastAsia="en-IE"/>
        </w:rPr>
      </w:pPr>
      <w:hyperlink w:anchor="_Toc50106607" w:history="1">
        <w:r w:rsidRPr="006C629F">
          <w:rPr>
            <w:rStyle w:val="Hyperlink"/>
            <w:rFonts w:eastAsia="Times New Roman" w:cs="Arial"/>
            <w:noProof/>
            <w:lang w:val="en-IE" w:eastAsia="en-IE"/>
          </w:rPr>
          <w:t>1</w:t>
        </w:r>
        <w:r w:rsidRPr="006C629F">
          <w:rPr>
            <w:rFonts w:eastAsiaTheme="minorEastAsia"/>
            <w:noProof/>
            <w:lang w:val="en-IE" w:eastAsia="en-IE"/>
          </w:rPr>
          <w:tab/>
        </w:r>
        <w:r w:rsidRPr="006C629F">
          <w:rPr>
            <w:rStyle w:val="Hyperlink"/>
            <w:rFonts w:eastAsia="Times New Roman" w:cs="Arial"/>
            <w:noProof/>
            <w:lang w:val="en-IE" w:eastAsia="en-IE"/>
          </w:rPr>
          <w:t>CONTRACTOR’S OBLIGATIONS</w:t>
        </w:r>
        <w:r w:rsidRPr="006C629F">
          <w:rPr>
            <w:noProof/>
            <w:webHidden/>
          </w:rPr>
          <w:tab/>
        </w:r>
        <w:r w:rsidRPr="006C629F">
          <w:rPr>
            <w:noProof/>
            <w:webHidden/>
          </w:rPr>
          <w:fldChar w:fldCharType="begin"/>
        </w:r>
        <w:r w:rsidRPr="006C629F">
          <w:rPr>
            <w:noProof/>
            <w:webHidden/>
          </w:rPr>
          <w:instrText xml:space="preserve"> PAGEREF _Toc50106607 \h </w:instrText>
        </w:r>
        <w:r w:rsidRPr="006C629F">
          <w:rPr>
            <w:noProof/>
            <w:webHidden/>
          </w:rPr>
        </w:r>
        <w:r w:rsidRPr="006C629F">
          <w:rPr>
            <w:noProof/>
            <w:webHidden/>
          </w:rPr>
          <w:fldChar w:fldCharType="separate"/>
        </w:r>
        <w:r w:rsidR="00AD74E8">
          <w:rPr>
            <w:noProof/>
            <w:webHidden/>
          </w:rPr>
          <w:t>6</w:t>
        </w:r>
        <w:r w:rsidRPr="006C629F">
          <w:rPr>
            <w:noProof/>
            <w:webHidden/>
          </w:rPr>
          <w:fldChar w:fldCharType="end"/>
        </w:r>
      </w:hyperlink>
    </w:p>
    <w:p w14:paraId="7F5F9863" w14:textId="475BA772" w:rsidR="006C629F" w:rsidRPr="006C629F" w:rsidRDefault="006C629F">
      <w:pPr>
        <w:pStyle w:val="TOC1"/>
        <w:rPr>
          <w:rFonts w:eastAsiaTheme="minorEastAsia"/>
          <w:noProof/>
          <w:lang w:val="en-IE" w:eastAsia="en-IE"/>
        </w:rPr>
      </w:pPr>
      <w:hyperlink w:anchor="_Toc50106608" w:history="1">
        <w:r w:rsidRPr="006C629F">
          <w:rPr>
            <w:rStyle w:val="Hyperlink"/>
            <w:rFonts w:eastAsia="Times New Roman" w:cs="Arial"/>
            <w:noProof/>
            <w:lang w:val="en-IE" w:eastAsia="en-IE"/>
          </w:rPr>
          <w:t>2</w:t>
        </w:r>
        <w:r w:rsidRPr="006C629F">
          <w:rPr>
            <w:rFonts w:eastAsiaTheme="minorEastAsia"/>
            <w:noProof/>
            <w:lang w:val="en-IE" w:eastAsia="en-IE"/>
          </w:rPr>
          <w:tab/>
        </w:r>
        <w:r w:rsidRPr="006C629F">
          <w:rPr>
            <w:rStyle w:val="Hyperlink"/>
            <w:rFonts w:eastAsia="Times New Roman" w:cs="Arial"/>
            <w:noProof/>
            <w:lang w:val="en-IE" w:eastAsia="en-IE"/>
          </w:rPr>
          <w:t>KEY PERSONNEL</w:t>
        </w:r>
        <w:r w:rsidRPr="006C629F">
          <w:rPr>
            <w:noProof/>
            <w:webHidden/>
          </w:rPr>
          <w:tab/>
        </w:r>
        <w:r w:rsidRPr="006C629F">
          <w:rPr>
            <w:noProof/>
            <w:webHidden/>
          </w:rPr>
          <w:fldChar w:fldCharType="begin"/>
        </w:r>
        <w:r w:rsidRPr="006C629F">
          <w:rPr>
            <w:noProof/>
            <w:webHidden/>
          </w:rPr>
          <w:instrText xml:space="preserve"> PAGEREF _Toc50106608 \h </w:instrText>
        </w:r>
        <w:r w:rsidRPr="006C629F">
          <w:rPr>
            <w:noProof/>
            <w:webHidden/>
          </w:rPr>
        </w:r>
        <w:r w:rsidRPr="006C629F">
          <w:rPr>
            <w:noProof/>
            <w:webHidden/>
          </w:rPr>
          <w:fldChar w:fldCharType="separate"/>
        </w:r>
        <w:r w:rsidR="00AD74E8">
          <w:rPr>
            <w:noProof/>
            <w:webHidden/>
          </w:rPr>
          <w:t>8</w:t>
        </w:r>
        <w:r w:rsidRPr="006C629F">
          <w:rPr>
            <w:noProof/>
            <w:webHidden/>
          </w:rPr>
          <w:fldChar w:fldCharType="end"/>
        </w:r>
      </w:hyperlink>
    </w:p>
    <w:p w14:paraId="11661630" w14:textId="7785CC27" w:rsidR="006C629F" w:rsidRPr="006C629F" w:rsidRDefault="006C629F">
      <w:pPr>
        <w:pStyle w:val="TOC1"/>
        <w:rPr>
          <w:rFonts w:eastAsiaTheme="minorEastAsia"/>
          <w:noProof/>
          <w:lang w:val="en-IE" w:eastAsia="en-IE"/>
        </w:rPr>
      </w:pPr>
      <w:hyperlink w:anchor="_Toc50106609" w:history="1">
        <w:r w:rsidRPr="006C629F">
          <w:rPr>
            <w:rStyle w:val="Hyperlink"/>
            <w:rFonts w:eastAsia="Times New Roman" w:cs="Arial"/>
            <w:noProof/>
            <w:lang w:val="en-IE" w:eastAsia="en-IE"/>
          </w:rPr>
          <w:t>3</w:t>
        </w:r>
        <w:r w:rsidRPr="006C629F">
          <w:rPr>
            <w:rFonts w:eastAsiaTheme="minorEastAsia"/>
            <w:noProof/>
            <w:lang w:val="en-IE" w:eastAsia="en-IE"/>
          </w:rPr>
          <w:tab/>
        </w:r>
        <w:r w:rsidRPr="006C629F">
          <w:rPr>
            <w:rStyle w:val="Hyperlink"/>
            <w:rFonts w:eastAsia="Times New Roman" w:cs="Arial"/>
            <w:noProof/>
            <w:lang w:val="en-IE" w:eastAsia="en-IE"/>
          </w:rPr>
          <w:t>PAYMENT</w:t>
        </w:r>
        <w:r w:rsidRPr="006C629F">
          <w:rPr>
            <w:noProof/>
            <w:webHidden/>
          </w:rPr>
          <w:tab/>
        </w:r>
        <w:r w:rsidRPr="006C629F">
          <w:rPr>
            <w:noProof/>
            <w:webHidden/>
          </w:rPr>
          <w:fldChar w:fldCharType="begin"/>
        </w:r>
        <w:r w:rsidRPr="006C629F">
          <w:rPr>
            <w:noProof/>
            <w:webHidden/>
          </w:rPr>
          <w:instrText xml:space="preserve"> PAGEREF _Toc50106609 \h </w:instrText>
        </w:r>
        <w:r w:rsidRPr="006C629F">
          <w:rPr>
            <w:noProof/>
            <w:webHidden/>
          </w:rPr>
        </w:r>
        <w:r w:rsidRPr="006C629F">
          <w:rPr>
            <w:noProof/>
            <w:webHidden/>
          </w:rPr>
          <w:fldChar w:fldCharType="separate"/>
        </w:r>
        <w:r w:rsidR="00AD74E8">
          <w:rPr>
            <w:noProof/>
            <w:webHidden/>
          </w:rPr>
          <w:t>8</w:t>
        </w:r>
        <w:r w:rsidRPr="006C629F">
          <w:rPr>
            <w:noProof/>
            <w:webHidden/>
          </w:rPr>
          <w:fldChar w:fldCharType="end"/>
        </w:r>
      </w:hyperlink>
    </w:p>
    <w:p w14:paraId="146DEB9C" w14:textId="326AF3AC" w:rsidR="006C629F" w:rsidRPr="006C629F" w:rsidRDefault="006C629F">
      <w:pPr>
        <w:pStyle w:val="TOC1"/>
        <w:rPr>
          <w:rFonts w:eastAsiaTheme="minorEastAsia"/>
          <w:noProof/>
          <w:lang w:val="en-IE" w:eastAsia="en-IE"/>
        </w:rPr>
      </w:pPr>
      <w:hyperlink w:anchor="_Toc50106610" w:history="1">
        <w:r w:rsidRPr="006C629F">
          <w:rPr>
            <w:rStyle w:val="Hyperlink"/>
            <w:rFonts w:eastAsia="Times New Roman" w:cs="Arial"/>
            <w:noProof/>
            <w:lang w:val="en-IE" w:eastAsia="en-IE"/>
          </w:rPr>
          <w:t>4</w:t>
        </w:r>
        <w:r w:rsidRPr="006C629F">
          <w:rPr>
            <w:rFonts w:eastAsiaTheme="minorEastAsia"/>
            <w:noProof/>
            <w:lang w:val="en-IE" w:eastAsia="en-IE"/>
          </w:rPr>
          <w:tab/>
        </w:r>
        <w:r w:rsidRPr="006C629F">
          <w:rPr>
            <w:rStyle w:val="Hyperlink"/>
            <w:rFonts w:eastAsia="Times New Roman" w:cs="Arial"/>
            <w:noProof/>
            <w:lang w:val="en-IE" w:eastAsia="en-IE"/>
          </w:rPr>
          <w:t>WARRANTIES, REPRESENTATIONS AND UNDERTAKINGS</w:t>
        </w:r>
        <w:r w:rsidRPr="006C629F">
          <w:rPr>
            <w:noProof/>
            <w:webHidden/>
          </w:rPr>
          <w:tab/>
        </w:r>
        <w:r w:rsidRPr="006C629F">
          <w:rPr>
            <w:noProof/>
            <w:webHidden/>
          </w:rPr>
          <w:fldChar w:fldCharType="begin"/>
        </w:r>
        <w:r w:rsidRPr="006C629F">
          <w:rPr>
            <w:noProof/>
            <w:webHidden/>
          </w:rPr>
          <w:instrText xml:space="preserve"> PAGEREF _Toc50106610 \h </w:instrText>
        </w:r>
        <w:r w:rsidRPr="006C629F">
          <w:rPr>
            <w:noProof/>
            <w:webHidden/>
          </w:rPr>
        </w:r>
        <w:r w:rsidRPr="006C629F">
          <w:rPr>
            <w:noProof/>
            <w:webHidden/>
          </w:rPr>
          <w:fldChar w:fldCharType="separate"/>
        </w:r>
        <w:r w:rsidR="00AD74E8">
          <w:rPr>
            <w:noProof/>
            <w:webHidden/>
          </w:rPr>
          <w:t>9</w:t>
        </w:r>
        <w:r w:rsidRPr="006C629F">
          <w:rPr>
            <w:noProof/>
            <w:webHidden/>
          </w:rPr>
          <w:fldChar w:fldCharType="end"/>
        </w:r>
      </w:hyperlink>
    </w:p>
    <w:p w14:paraId="57F46DAD" w14:textId="68D38901" w:rsidR="006C629F" w:rsidRPr="006C629F" w:rsidRDefault="006C629F">
      <w:pPr>
        <w:pStyle w:val="TOC1"/>
        <w:rPr>
          <w:rFonts w:eastAsiaTheme="minorEastAsia"/>
          <w:noProof/>
          <w:lang w:val="en-IE" w:eastAsia="en-IE"/>
        </w:rPr>
      </w:pPr>
      <w:hyperlink w:anchor="_Toc50106611" w:history="1">
        <w:r w:rsidRPr="006C629F">
          <w:rPr>
            <w:rStyle w:val="Hyperlink"/>
            <w:rFonts w:eastAsia="Times New Roman" w:cs="Arial"/>
            <w:noProof/>
            <w:lang w:val="en-IE" w:eastAsia="en-IE"/>
          </w:rPr>
          <w:t>5</w:t>
        </w:r>
        <w:r w:rsidRPr="006C629F">
          <w:rPr>
            <w:rFonts w:eastAsiaTheme="minorEastAsia"/>
            <w:noProof/>
            <w:lang w:val="en-IE" w:eastAsia="en-IE"/>
          </w:rPr>
          <w:tab/>
        </w:r>
        <w:r w:rsidRPr="006C629F">
          <w:rPr>
            <w:rStyle w:val="Hyperlink"/>
            <w:rFonts w:eastAsia="Times New Roman" w:cs="Arial"/>
            <w:noProof/>
            <w:lang w:val="en-IE" w:eastAsia="en-IE"/>
          </w:rPr>
          <w:t>REMEDIES</w:t>
        </w:r>
        <w:r w:rsidRPr="006C629F">
          <w:rPr>
            <w:noProof/>
            <w:webHidden/>
          </w:rPr>
          <w:tab/>
        </w:r>
        <w:r w:rsidRPr="006C629F">
          <w:rPr>
            <w:noProof/>
            <w:webHidden/>
          </w:rPr>
          <w:fldChar w:fldCharType="begin"/>
        </w:r>
        <w:r w:rsidRPr="006C629F">
          <w:rPr>
            <w:noProof/>
            <w:webHidden/>
          </w:rPr>
          <w:instrText xml:space="preserve"> PAGEREF _Toc50106611 \h </w:instrText>
        </w:r>
        <w:r w:rsidRPr="006C629F">
          <w:rPr>
            <w:noProof/>
            <w:webHidden/>
          </w:rPr>
        </w:r>
        <w:r w:rsidRPr="006C629F">
          <w:rPr>
            <w:noProof/>
            <w:webHidden/>
          </w:rPr>
          <w:fldChar w:fldCharType="separate"/>
        </w:r>
        <w:r w:rsidR="00AD74E8">
          <w:rPr>
            <w:noProof/>
            <w:webHidden/>
          </w:rPr>
          <w:t>10</w:t>
        </w:r>
        <w:r w:rsidRPr="006C629F">
          <w:rPr>
            <w:noProof/>
            <w:webHidden/>
          </w:rPr>
          <w:fldChar w:fldCharType="end"/>
        </w:r>
      </w:hyperlink>
    </w:p>
    <w:p w14:paraId="572073EB" w14:textId="4965A284" w:rsidR="006C629F" w:rsidRPr="006C629F" w:rsidRDefault="006C629F">
      <w:pPr>
        <w:pStyle w:val="TOC1"/>
        <w:rPr>
          <w:rFonts w:eastAsiaTheme="minorEastAsia"/>
          <w:noProof/>
          <w:lang w:val="en-IE" w:eastAsia="en-IE"/>
        </w:rPr>
      </w:pPr>
      <w:hyperlink w:anchor="_Toc50106612" w:history="1">
        <w:r w:rsidRPr="006C629F">
          <w:rPr>
            <w:rStyle w:val="Hyperlink"/>
            <w:rFonts w:eastAsia="Times New Roman" w:cs="Arial"/>
            <w:noProof/>
            <w:lang w:val="en-IE" w:eastAsia="en-IE"/>
          </w:rPr>
          <w:t>6</w:t>
        </w:r>
        <w:r w:rsidRPr="006C629F">
          <w:rPr>
            <w:rFonts w:eastAsiaTheme="minorEastAsia"/>
            <w:noProof/>
            <w:lang w:val="en-IE" w:eastAsia="en-IE"/>
          </w:rPr>
          <w:tab/>
        </w:r>
        <w:r w:rsidRPr="006C629F">
          <w:rPr>
            <w:rStyle w:val="Hyperlink"/>
            <w:rFonts w:eastAsia="Times New Roman" w:cs="Arial"/>
            <w:noProof/>
            <w:lang w:val="en-IE" w:eastAsia="en-IE"/>
          </w:rPr>
          <w:t>INTELLECTUAL PROPERTY</w:t>
        </w:r>
        <w:r w:rsidRPr="006C629F">
          <w:rPr>
            <w:noProof/>
            <w:webHidden/>
          </w:rPr>
          <w:tab/>
        </w:r>
        <w:r w:rsidRPr="006C629F">
          <w:rPr>
            <w:noProof/>
            <w:webHidden/>
          </w:rPr>
          <w:fldChar w:fldCharType="begin"/>
        </w:r>
        <w:r w:rsidRPr="006C629F">
          <w:rPr>
            <w:noProof/>
            <w:webHidden/>
          </w:rPr>
          <w:instrText xml:space="preserve"> PAGEREF _Toc50106612 \h </w:instrText>
        </w:r>
        <w:r w:rsidRPr="006C629F">
          <w:rPr>
            <w:noProof/>
            <w:webHidden/>
          </w:rPr>
        </w:r>
        <w:r w:rsidRPr="006C629F">
          <w:rPr>
            <w:noProof/>
            <w:webHidden/>
          </w:rPr>
          <w:fldChar w:fldCharType="separate"/>
        </w:r>
        <w:r w:rsidR="00AD74E8">
          <w:rPr>
            <w:noProof/>
            <w:webHidden/>
          </w:rPr>
          <w:t>12</w:t>
        </w:r>
        <w:r w:rsidRPr="006C629F">
          <w:rPr>
            <w:noProof/>
            <w:webHidden/>
          </w:rPr>
          <w:fldChar w:fldCharType="end"/>
        </w:r>
      </w:hyperlink>
    </w:p>
    <w:p w14:paraId="130BD1B2" w14:textId="6435AC33" w:rsidR="006C629F" w:rsidRPr="006C629F" w:rsidRDefault="006C629F">
      <w:pPr>
        <w:pStyle w:val="TOC1"/>
        <w:rPr>
          <w:rFonts w:eastAsiaTheme="minorEastAsia"/>
          <w:noProof/>
          <w:lang w:val="en-IE" w:eastAsia="en-IE"/>
        </w:rPr>
      </w:pPr>
      <w:hyperlink w:anchor="_Toc50106613" w:history="1">
        <w:r w:rsidRPr="006C629F">
          <w:rPr>
            <w:rStyle w:val="Hyperlink"/>
            <w:rFonts w:eastAsia="Times New Roman" w:cs="Arial"/>
            <w:noProof/>
            <w:lang w:val="en-IE" w:eastAsia="en-IE"/>
          </w:rPr>
          <w:t>7</w:t>
        </w:r>
        <w:r w:rsidRPr="006C629F">
          <w:rPr>
            <w:rFonts w:eastAsiaTheme="minorEastAsia"/>
            <w:noProof/>
            <w:lang w:val="en-IE" w:eastAsia="en-IE"/>
          </w:rPr>
          <w:tab/>
        </w:r>
        <w:r w:rsidRPr="006C629F">
          <w:rPr>
            <w:rStyle w:val="Hyperlink"/>
            <w:rFonts w:eastAsia="Times New Roman" w:cs="Arial"/>
            <w:noProof/>
            <w:lang w:val="en-IE" w:eastAsia="en-IE"/>
          </w:rPr>
          <w:t>CONFIDENTIALITY</w:t>
        </w:r>
        <w:r w:rsidRPr="006C629F">
          <w:rPr>
            <w:noProof/>
            <w:webHidden/>
          </w:rPr>
          <w:tab/>
        </w:r>
        <w:r w:rsidRPr="006C629F">
          <w:rPr>
            <w:noProof/>
            <w:webHidden/>
          </w:rPr>
          <w:fldChar w:fldCharType="begin"/>
        </w:r>
        <w:r w:rsidRPr="006C629F">
          <w:rPr>
            <w:noProof/>
            <w:webHidden/>
          </w:rPr>
          <w:instrText xml:space="preserve"> PAGEREF _Toc50106613 \h </w:instrText>
        </w:r>
        <w:r w:rsidRPr="006C629F">
          <w:rPr>
            <w:noProof/>
            <w:webHidden/>
          </w:rPr>
        </w:r>
        <w:r w:rsidRPr="006C629F">
          <w:rPr>
            <w:noProof/>
            <w:webHidden/>
          </w:rPr>
          <w:fldChar w:fldCharType="separate"/>
        </w:r>
        <w:r w:rsidR="00AD74E8">
          <w:rPr>
            <w:noProof/>
            <w:webHidden/>
          </w:rPr>
          <w:t>13</w:t>
        </w:r>
        <w:r w:rsidRPr="006C629F">
          <w:rPr>
            <w:noProof/>
            <w:webHidden/>
          </w:rPr>
          <w:fldChar w:fldCharType="end"/>
        </w:r>
      </w:hyperlink>
    </w:p>
    <w:p w14:paraId="47784C8A" w14:textId="61A9AF67" w:rsidR="006C629F" w:rsidRPr="006C629F" w:rsidRDefault="006C629F">
      <w:pPr>
        <w:pStyle w:val="TOC1"/>
        <w:rPr>
          <w:rFonts w:eastAsiaTheme="minorEastAsia"/>
          <w:noProof/>
          <w:lang w:val="en-IE" w:eastAsia="en-IE"/>
        </w:rPr>
      </w:pPr>
      <w:hyperlink w:anchor="_Toc50106614" w:history="1">
        <w:r w:rsidRPr="006C629F">
          <w:rPr>
            <w:rStyle w:val="Hyperlink"/>
            <w:rFonts w:eastAsia="Times New Roman" w:cs="Arial"/>
            <w:noProof/>
            <w:lang w:val="en-IE" w:eastAsia="en-IE"/>
          </w:rPr>
          <w:t>8</w:t>
        </w:r>
        <w:r w:rsidRPr="006C629F">
          <w:rPr>
            <w:rFonts w:eastAsiaTheme="minorEastAsia"/>
            <w:noProof/>
            <w:lang w:val="en-IE" w:eastAsia="en-IE"/>
          </w:rPr>
          <w:tab/>
        </w:r>
        <w:r w:rsidRPr="006C629F">
          <w:rPr>
            <w:rStyle w:val="Hyperlink"/>
            <w:rFonts w:eastAsia="Times New Roman" w:cs="Arial"/>
            <w:noProof/>
            <w:lang w:val="en-IE" w:eastAsia="en-IE"/>
          </w:rPr>
          <w:t>FORCE MAJEURE</w:t>
        </w:r>
        <w:r w:rsidRPr="006C629F">
          <w:rPr>
            <w:noProof/>
            <w:webHidden/>
          </w:rPr>
          <w:tab/>
        </w:r>
        <w:r w:rsidRPr="006C629F">
          <w:rPr>
            <w:noProof/>
            <w:webHidden/>
          </w:rPr>
          <w:fldChar w:fldCharType="begin"/>
        </w:r>
        <w:r w:rsidRPr="006C629F">
          <w:rPr>
            <w:noProof/>
            <w:webHidden/>
          </w:rPr>
          <w:instrText xml:space="preserve"> PAGEREF _Toc50106614 \h </w:instrText>
        </w:r>
        <w:r w:rsidRPr="006C629F">
          <w:rPr>
            <w:noProof/>
            <w:webHidden/>
          </w:rPr>
        </w:r>
        <w:r w:rsidRPr="006C629F">
          <w:rPr>
            <w:noProof/>
            <w:webHidden/>
          </w:rPr>
          <w:fldChar w:fldCharType="separate"/>
        </w:r>
        <w:r w:rsidR="00AD74E8">
          <w:rPr>
            <w:noProof/>
            <w:webHidden/>
          </w:rPr>
          <w:t>15</w:t>
        </w:r>
        <w:r w:rsidRPr="006C629F">
          <w:rPr>
            <w:noProof/>
            <w:webHidden/>
          </w:rPr>
          <w:fldChar w:fldCharType="end"/>
        </w:r>
      </w:hyperlink>
    </w:p>
    <w:p w14:paraId="6D1D30C8" w14:textId="4425CCB2" w:rsidR="006C629F" w:rsidRPr="006C629F" w:rsidRDefault="006C629F">
      <w:pPr>
        <w:pStyle w:val="TOC1"/>
        <w:rPr>
          <w:rFonts w:eastAsiaTheme="minorEastAsia"/>
          <w:noProof/>
          <w:lang w:val="en-IE" w:eastAsia="en-IE"/>
        </w:rPr>
      </w:pPr>
      <w:hyperlink w:anchor="_Toc50106615" w:history="1">
        <w:r w:rsidRPr="006C629F">
          <w:rPr>
            <w:rStyle w:val="Hyperlink"/>
            <w:rFonts w:eastAsia="Times New Roman" w:cs="Arial"/>
            <w:noProof/>
            <w:lang w:val="en-IE" w:eastAsia="en-IE"/>
          </w:rPr>
          <w:t>9</w:t>
        </w:r>
        <w:r w:rsidRPr="006C629F">
          <w:rPr>
            <w:rFonts w:eastAsiaTheme="minorEastAsia"/>
            <w:noProof/>
            <w:lang w:val="en-IE" w:eastAsia="en-IE"/>
          </w:rPr>
          <w:tab/>
        </w:r>
        <w:r w:rsidRPr="006C629F">
          <w:rPr>
            <w:rStyle w:val="Hyperlink"/>
            <w:rFonts w:eastAsia="Times New Roman" w:cs="Arial"/>
            <w:noProof/>
            <w:lang w:val="en-IE" w:eastAsia="en-IE"/>
          </w:rPr>
          <w:t>TERMINATION</w:t>
        </w:r>
        <w:r w:rsidRPr="006C629F">
          <w:rPr>
            <w:noProof/>
            <w:webHidden/>
          </w:rPr>
          <w:tab/>
        </w:r>
        <w:r w:rsidRPr="006C629F">
          <w:rPr>
            <w:noProof/>
            <w:webHidden/>
          </w:rPr>
          <w:fldChar w:fldCharType="begin"/>
        </w:r>
        <w:r w:rsidRPr="006C629F">
          <w:rPr>
            <w:noProof/>
            <w:webHidden/>
          </w:rPr>
          <w:instrText xml:space="preserve"> PAGEREF _Toc50106615 \h </w:instrText>
        </w:r>
        <w:r w:rsidRPr="006C629F">
          <w:rPr>
            <w:noProof/>
            <w:webHidden/>
          </w:rPr>
        </w:r>
        <w:r w:rsidRPr="006C629F">
          <w:rPr>
            <w:noProof/>
            <w:webHidden/>
          </w:rPr>
          <w:fldChar w:fldCharType="separate"/>
        </w:r>
        <w:r w:rsidR="00AD74E8">
          <w:rPr>
            <w:noProof/>
            <w:webHidden/>
          </w:rPr>
          <w:t>16</w:t>
        </w:r>
        <w:r w:rsidRPr="006C629F">
          <w:rPr>
            <w:noProof/>
            <w:webHidden/>
          </w:rPr>
          <w:fldChar w:fldCharType="end"/>
        </w:r>
      </w:hyperlink>
    </w:p>
    <w:p w14:paraId="13E56304" w14:textId="4353122F" w:rsidR="006C629F" w:rsidRPr="006C629F" w:rsidRDefault="006C629F">
      <w:pPr>
        <w:pStyle w:val="TOC1"/>
        <w:rPr>
          <w:rFonts w:eastAsiaTheme="minorEastAsia"/>
          <w:noProof/>
          <w:lang w:val="en-IE" w:eastAsia="en-IE"/>
        </w:rPr>
      </w:pPr>
      <w:hyperlink w:anchor="_Toc50106616" w:history="1">
        <w:r w:rsidRPr="006C629F">
          <w:rPr>
            <w:rStyle w:val="Hyperlink"/>
            <w:rFonts w:eastAsia="Times New Roman" w:cs="Arial"/>
            <w:noProof/>
            <w:lang w:val="en-IE" w:eastAsia="en-IE"/>
          </w:rPr>
          <w:t>10</w:t>
        </w:r>
        <w:r w:rsidRPr="006C629F">
          <w:rPr>
            <w:rFonts w:eastAsiaTheme="minorEastAsia"/>
            <w:noProof/>
            <w:lang w:val="en-IE" w:eastAsia="en-IE"/>
          </w:rPr>
          <w:tab/>
        </w:r>
        <w:r w:rsidRPr="006C629F">
          <w:rPr>
            <w:rStyle w:val="Hyperlink"/>
            <w:rFonts w:eastAsia="Times New Roman" w:cs="Arial"/>
            <w:noProof/>
            <w:lang w:val="en-IE" w:eastAsia="en-IE"/>
          </w:rPr>
          <w:t>CONTRACT MANAGEMENT</w:t>
        </w:r>
        <w:r w:rsidRPr="006C629F">
          <w:rPr>
            <w:noProof/>
            <w:webHidden/>
          </w:rPr>
          <w:tab/>
        </w:r>
        <w:r w:rsidRPr="006C629F">
          <w:rPr>
            <w:noProof/>
            <w:webHidden/>
          </w:rPr>
          <w:fldChar w:fldCharType="begin"/>
        </w:r>
        <w:r w:rsidRPr="006C629F">
          <w:rPr>
            <w:noProof/>
            <w:webHidden/>
          </w:rPr>
          <w:instrText xml:space="preserve"> PAGEREF _Toc50106616 \h </w:instrText>
        </w:r>
        <w:r w:rsidRPr="006C629F">
          <w:rPr>
            <w:noProof/>
            <w:webHidden/>
          </w:rPr>
        </w:r>
        <w:r w:rsidRPr="006C629F">
          <w:rPr>
            <w:noProof/>
            <w:webHidden/>
          </w:rPr>
          <w:fldChar w:fldCharType="separate"/>
        </w:r>
        <w:r w:rsidR="00AD74E8">
          <w:rPr>
            <w:noProof/>
            <w:webHidden/>
          </w:rPr>
          <w:t>17</w:t>
        </w:r>
        <w:r w:rsidRPr="006C629F">
          <w:rPr>
            <w:noProof/>
            <w:webHidden/>
          </w:rPr>
          <w:fldChar w:fldCharType="end"/>
        </w:r>
      </w:hyperlink>
    </w:p>
    <w:p w14:paraId="62145BC1" w14:textId="3F86157A" w:rsidR="006C629F" w:rsidRPr="006C629F" w:rsidRDefault="006C629F">
      <w:pPr>
        <w:pStyle w:val="TOC1"/>
        <w:rPr>
          <w:rFonts w:eastAsiaTheme="minorEastAsia"/>
          <w:noProof/>
          <w:lang w:val="en-IE" w:eastAsia="en-IE"/>
        </w:rPr>
      </w:pPr>
      <w:hyperlink w:anchor="_Toc50106617" w:history="1">
        <w:r w:rsidRPr="006C629F">
          <w:rPr>
            <w:rStyle w:val="Hyperlink"/>
            <w:rFonts w:eastAsia="Times New Roman" w:cs="Arial"/>
            <w:noProof/>
            <w:lang w:val="en-IE" w:eastAsia="en-IE"/>
          </w:rPr>
          <w:t>11</w:t>
        </w:r>
        <w:r w:rsidRPr="006C629F">
          <w:rPr>
            <w:rFonts w:eastAsiaTheme="minorEastAsia"/>
            <w:noProof/>
            <w:lang w:val="en-IE" w:eastAsia="en-IE"/>
          </w:rPr>
          <w:tab/>
        </w:r>
        <w:r w:rsidRPr="006C629F">
          <w:rPr>
            <w:rStyle w:val="Hyperlink"/>
            <w:rFonts w:eastAsia="Times New Roman" w:cs="Arial"/>
            <w:noProof/>
            <w:lang w:val="en-IE" w:eastAsia="en-IE"/>
          </w:rPr>
          <w:t>DISPUTES</w:t>
        </w:r>
        <w:r w:rsidRPr="006C629F">
          <w:rPr>
            <w:noProof/>
            <w:webHidden/>
          </w:rPr>
          <w:tab/>
        </w:r>
        <w:r w:rsidRPr="006C629F">
          <w:rPr>
            <w:noProof/>
            <w:webHidden/>
          </w:rPr>
          <w:fldChar w:fldCharType="begin"/>
        </w:r>
        <w:r w:rsidRPr="006C629F">
          <w:rPr>
            <w:noProof/>
            <w:webHidden/>
          </w:rPr>
          <w:instrText xml:space="preserve"> PAGEREF _Toc50106617 \h </w:instrText>
        </w:r>
        <w:r w:rsidRPr="006C629F">
          <w:rPr>
            <w:noProof/>
            <w:webHidden/>
          </w:rPr>
        </w:r>
        <w:r w:rsidRPr="006C629F">
          <w:rPr>
            <w:noProof/>
            <w:webHidden/>
          </w:rPr>
          <w:fldChar w:fldCharType="separate"/>
        </w:r>
        <w:r w:rsidR="00AD74E8">
          <w:rPr>
            <w:noProof/>
            <w:webHidden/>
          </w:rPr>
          <w:t>17</w:t>
        </w:r>
        <w:r w:rsidRPr="006C629F">
          <w:rPr>
            <w:noProof/>
            <w:webHidden/>
          </w:rPr>
          <w:fldChar w:fldCharType="end"/>
        </w:r>
      </w:hyperlink>
    </w:p>
    <w:p w14:paraId="4210EA02" w14:textId="34796463" w:rsidR="006C629F" w:rsidRPr="006C629F" w:rsidRDefault="006C629F">
      <w:pPr>
        <w:pStyle w:val="TOC1"/>
        <w:rPr>
          <w:rFonts w:eastAsiaTheme="minorEastAsia"/>
          <w:noProof/>
          <w:lang w:val="en-IE" w:eastAsia="en-IE"/>
        </w:rPr>
      </w:pPr>
      <w:hyperlink w:anchor="_Toc50106618" w:history="1">
        <w:r w:rsidRPr="006C629F">
          <w:rPr>
            <w:rStyle w:val="Hyperlink"/>
            <w:rFonts w:eastAsia="Times New Roman" w:cs="Arial"/>
            <w:noProof/>
            <w:lang w:val="en-IE" w:eastAsia="en-IE"/>
          </w:rPr>
          <w:t>12</w:t>
        </w:r>
        <w:r w:rsidRPr="006C629F">
          <w:rPr>
            <w:rFonts w:eastAsiaTheme="minorEastAsia"/>
            <w:noProof/>
            <w:lang w:val="en-IE" w:eastAsia="en-IE"/>
          </w:rPr>
          <w:tab/>
        </w:r>
        <w:r w:rsidRPr="006C629F">
          <w:rPr>
            <w:rStyle w:val="Hyperlink"/>
            <w:rFonts w:eastAsia="Times New Roman" w:cs="Arial"/>
            <w:noProof/>
            <w:lang w:val="en-IE" w:eastAsia="en-IE"/>
          </w:rPr>
          <w:t>GOVERNING LAW, CHOICE OF JURISDICTION AND EXECUTION</w:t>
        </w:r>
        <w:r w:rsidRPr="006C629F">
          <w:rPr>
            <w:noProof/>
            <w:webHidden/>
          </w:rPr>
          <w:tab/>
        </w:r>
        <w:r w:rsidRPr="006C629F">
          <w:rPr>
            <w:noProof/>
            <w:webHidden/>
          </w:rPr>
          <w:fldChar w:fldCharType="begin"/>
        </w:r>
        <w:r w:rsidRPr="006C629F">
          <w:rPr>
            <w:noProof/>
            <w:webHidden/>
          </w:rPr>
          <w:instrText xml:space="preserve"> PAGEREF _Toc50106618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1DEE21F9" w14:textId="5F65C734" w:rsidR="006C629F" w:rsidRPr="006C629F" w:rsidRDefault="006C629F">
      <w:pPr>
        <w:pStyle w:val="TOC1"/>
        <w:rPr>
          <w:rFonts w:eastAsiaTheme="minorEastAsia"/>
          <w:noProof/>
          <w:lang w:val="en-IE" w:eastAsia="en-IE"/>
        </w:rPr>
      </w:pPr>
      <w:hyperlink w:anchor="_Toc50106619" w:history="1">
        <w:r w:rsidRPr="006C629F">
          <w:rPr>
            <w:rStyle w:val="Hyperlink"/>
            <w:rFonts w:eastAsia="Times New Roman" w:cs="Arial"/>
            <w:noProof/>
            <w:lang w:val="en-IE" w:eastAsia="en-IE"/>
          </w:rPr>
          <w:t>13</w:t>
        </w:r>
        <w:r w:rsidRPr="006C629F">
          <w:rPr>
            <w:rFonts w:eastAsiaTheme="minorEastAsia"/>
            <w:noProof/>
            <w:lang w:val="en-IE" w:eastAsia="en-IE"/>
          </w:rPr>
          <w:tab/>
        </w:r>
        <w:r w:rsidRPr="006C629F">
          <w:rPr>
            <w:rStyle w:val="Hyperlink"/>
            <w:rFonts w:eastAsia="Times New Roman" w:cs="Arial"/>
            <w:noProof/>
            <w:lang w:val="en-IE" w:eastAsia="en-IE"/>
          </w:rPr>
          <w:t>NOTICES</w:t>
        </w:r>
        <w:r w:rsidRPr="006C629F">
          <w:rPr>
            <w:noProof/>
            <w:webHidden/>
          </w:rPr>
          <w:tab/>
        </w:r>
        <w:r w:rsidRPr="006C629F">
          <w:rPr>
            <w:noProof/>
            <w:webHidden/>
          </w:rPr>
          <w:fldChar w:fldCharType="begin"/>
        </w:r>
        <w:r w:rsidRPr="006C629F">
          <w:rPr>
            <w:noProof/>
            <w:webHidden/>
          </w:rPr>
          <w:instrText xml:space="preserve"> PAGEREF _Toc50106619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539A1FBA" w14:textId="40267886" w:rsidR="006C629F" w:rsidRPr="006C629F" w:rsidRDefault="006C629F">
      <w:pPr>
        <w:pStyle w:val="TOC1"/>
        <w:rPr>
          <w:rFonts w:eastAsiaTheme="minorEastAsia"/>
          <w:noProof/>
          <w:lang w:val="en-IE" w:eastAsia="en-IE"/>
        </w:rPr>
      </w:pPr>
      <w:hyperlink w:anchor="_Toc50106620" w:history="1">
        <w:r w:rsidRPr="006C629F">
          <w:rPr>
            <w:rStyle w:val="Hyperlink"/>
            <w:rFonts w:eastAsia="Times New Roman" w:cs="Arial"/>
            <w:noProof/>
            <w:lang w:val="en-IE" w:eastAsia="en-IE"/>
          </w:rPr>
          <w:t>14</w:t>
        </w:r>
        <w:r w:rsidRPr="006C629F">
          <w:rPr>
            <w:rFonts w:eastAsiaTheme="minorEastAsia"/>
            <w:noProof/>
            <w:lang w:val="en-IE" w:eastAsia="en-IE"/>
          </w:rPr>
          <w:tab/>
        </w:r>
        <w:r w:rsidRPr="006C629F">
          <w:rPr>
            <w:rStyle w:val="Hyperlink"/>
            <w:rFonts w:eastAsia="Times New Roman" w:cs="Arial"/>
            <w:noProof/>
            <w:lang w:val="en-IE" w:eastAsia="en-IE"/>
          </w:rPr>
          <w:t>ASSIGNMENT AND SUBCONTRACT</w:t>
        </w:r>
        <w:r w:rsidRPr="006C629F">
          <w:rPr>
            <w:noProof/>
            <w:webHidden/>
          </w:rPr>
          <w:tab/>
        </w:r>
        <w:r w:rsidRPr="006C629F">
          <w:rPr>
            <w:noProof/>
            <w:webHidden/>
          </w:rPr>
          <w:fldChar w:fldCharType="begin"/>
        </w:r>
        <w:r w:rsidRPr="006C629F">
          <w:rPr>
            <w:noProof/>
            <w:webHidden/>
          </w:rPr>
          <w:instrText xml:space="preserve"> PAGEREF _Toc50106620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5AC00D58" w14:textId="17FD1551" w:rsidR="006C629F" w:rsidRPr="006C629F" w:rsidRDefault="006C629F">
      <w:pPr>
        <w:pStyle w:val="TOC1"/>
        <w:rPr>
          <w:rFonts w:eastAsiaTheme="minorEastAsia"/>
          <w:noProof/>
          <w:lang w:val="en-IE" w:eastAsia="en-IE"/>
        </w:rPr>
      </w:pPr>
      <w:hyperlink w:anchor="_Toc50106621" w:history="1">
        <w:r w:rsidRPr="006C629F">
          <w:rPr>
            <w:rStyle w:val="Hyperlink"/>
            <w:rFonts w:eastAsia="Times New Roman" w:cs="Arial"/>
            <w:noProof/>
            <w:lang w:val="en-IE" w:eastAsia="en-IE"/>
          </w:rPr>
          <w:t>15</w:t>
        </w:r>
        <w:r w:rsidRPr="006C629F">
          <w:rPr>
            <w:rFonts w:eastAsiaTheme="minorEastAsia"/>
            <w:noProof/>
            <w:lang w:val="en-IE" w:eastAsia="en-IE"/>
          </w:rPr>
          <w:tab/>
        </w:r>
        <w:r w:rsidRPr="006C629F">
          <w:rPr>
            <w:rStyle w:val="Hyperlink"/>
            <w:rFonts w:eastAsia="Times New Roman" w:cs="Arial"/>
            <w:noProof/>
            <w:lang w:val="en-IE" w:eastAsia="en-IE"/>
          </w:rPr>
          <w:t>ENTIRE AGREEMENT</w:t>
        </w:r>
        <w:r w:rsidRPr="006C629F">
          <w:rPr>
            <w:noProof/>
            <w:webHidden/>
          </w:rPr>
          <w:tab/>
        </w:r>
        <w:r w:rsidRPr="006C629F">
          <w:rPr>
            <w:noProof/>
            <w:webHidden/>
          </w:rPr>
          <w:fldChar w:fldCharType="begin"/>
        </w:r>
        <w:r w:rsidRPr="006C629F">
          <w:rPr>
            <w:noProof/>
            <w:webHidden/>
          </w:rPr>
          <w:instrText xml:space="preserve"> PAGEREF _Toc50106621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14CCBC97" w14:textId="7642844A" w:rsidR="006C629F" w:rsidRPr="006C629F" w:rsidRDefault="006C629F">
      <w:pPr>
        <w:pStyle w:val="TOC1"/>
        <w:rPr>
          <w:rFonts w:eastAsiaTheme="minorEastAsia"/>
          <w:noProof/>
          <w:lang w:val="en-IE" w:eastAsia="en-IE"/>
        </w:rPr>
      </w:pPr>
      <w:hyperlink w:anchor="_Toc50106622" w:history="1">
        <w:r w:rsidRPr="006C629F">
          <w:rPr>
            <w:rStyle w:val="Hyperlink"/>
            <w:rFonts w:eastAsia="Times New Roman" w:cs="Arial"/>
            <w:noProof/>
            <w:lang w:val="en-IE" w:eastAsia="en-IE"/>
          </w:rPr>
          <w:t>16</w:t>
        </w:r>
        <w:r w:rsidRPr="006C629F">
          <w:rPr>
            <w:rFonts w:eastAsiaTheme="minorEastAsia"/>
            <w:noProof/>
            <w:lang w:val="en-IE" w:eastAsia="en-IE"/>
          </w:rPr>
          <w:tab/>
        </w:r>
        <w:r w:rsidRPr="006C629F">
          <w:rPr>
            <w:rStyle w:val="Hyperlink"/>
            <w:rFonts w:eastAsia="Times New Roman" w:cs="Arial"/>
            <w:noProof/>
            <w:lang w:val="en-IE" w:eastAsia="en-IE"/>
          </w:rPr>
          <w:t>SEVERABILITY</w:t>
        </w:r>
        <w:r w:rsidRPr="006C629F">
          <w:rPr>
            <w:noProof/>
            <w:webHidden/>
          </w:rPr>
          <w:tab/>
        </w:r>
        <w:r w:rsidRPr="006C629F">
          <w:rPr>
            <w:noProof/>
            <w:webHidden/>
          </w:rPr>
          <w:fldChar w:fldCharType="begin"/>
        </w:r>
        <w:r w:rsidRPr="006C629F">
          <w:rPr>
            <w:noProof/>
            <w:webHidden/>
          </w:rPr>
          <w:instrText xml:space="preserve"> PAGEREF _Toc50106622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0D6BBB9C" w14:textId="7D455668" w:rsidR="006C629F" w:rsidRPr="006C629F" w:rsidRDefault="006C629F">
      <w:pPr>
        <w:pStyle w:val="TOC1"/>
        <w:rPr>
          <w:rFonts w:eastAsiaTheme="minorEastAsia"/>
          <w:noProof/>
          <w:lang w:val="en-IE" w:eastAsia="en-IE"/>
        </w:rPr>
      </w:pPr>
      <w:hyperlink w:anchor="_Toc50106623" w:history="1">
        <w:r w:rsidRPr="006C629F">
          <w:rPr>
            <w:rStyle w:val="Hyperlink"/>
            <w:rFonts w:eastAsia="Times New Roman" w:cs="Arial"/>
            <w:noProof/>
            <w:lang w:val="en-IE" w:eastAsia="en-IE"/>
          </w:rPr>
          <w:t>17</w:t>
        </w:r>
        <w:r w:rsidRPr="006C629F">
          <w:rPr>
            <w:rFonts w:eastAsiaTheme="minorEastAsia"/>
            <w:noProof/>
            <w:lang w:val="en-IE" w:eastAsia="en-IE"/>
          </w:rPr>
          <w:tab/>
        </w:r>
        <w:r w:rsidRPr="006C629F">
          <w:rPr>
            <w:rStyle w:val="Hyperlink"/>
            <w:rFonts w:eastAsia="Times New Roman" w:cs="Arial"/>
            <w:noProof/>
            <w:lang w:val="en-IE" w:eastAsia="en-IE"/>
          </w:rPr>
          <w:t>WAIVER</w:t>
        </w:r>
        <w:r w:rsidRPr="006C629F">
          <w:rPr>
            <w:noProof/>
            <w:webHidden/>
          </w:rPr>
          <w:tab/>
        </w:r>
        <w:r w:rsidRPr="006C629F">
          <w:rPr>
            <w:noProof/>
            <w:webHidden/>
          </w:rPr>
          <w:fldChar w:fldCharType="begin"/>
        </w:r>
        <w:r w:rsidRPr="006C629F">
          <w:rPr>
            <w:noProof/>
            <w:webHidden/>
          </w:rPr>
          <w:instrText xml:space="preserve"> PAGEREF _Toc50106623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7908FF79" w14:textId="6F8F1837" w:rsidR="006C629F" w:rsidRPr="006C629F" w:rsidRDefault="006C629F">
      <w:pPr>
        <w:pStyle w:val="TOC1"/>
        <w:rPr>
          <w:rFonts w:eastAsiaTheme="minorEastAsia"/>
          <w:noProof/>
          <w:lang w:val="en-IE" w:eastAsia="en-IE"/>
        </w:rPr>
      </w:pPr>
      <w:hyperlink w:anchor="_Toc50106624" w:history="1">
        <w:r w:rsidRPr="006C629F">
          <w:rPr>
            <w:rStyle w:val="Hyperlink"/>
            <w:rFonts w:eastAsia="Times New Roman" w:cs="Arial"/>
            <w:noProof/>
            <w:lang w:val="en-IE" w:eastAsia="en-IE"/>
          </w:rPr>
          <w:t>18</w:t>
        </w:r>
        <w:r w:rsidRPr="006C629F">
          <w:rPr>
            <w:rFonts w:eastAsiaTheme="minorEastAsia"/>
            <w:noProof/>
            <w:lang w:val="en-IE" w:eastAsia="en-IE"/>
          </w:rPr>
          <w:tab/>
        </w:r>
        <w:r w:rsidRPr="006C629F">
          <w:rPr>
            <w:rStyle w:val="Hyperlink"/>
            <w:rFonts w:eastAsia="Times New Roman" w:cs="Arial"/>
            <w:noProof/>
            <w:lang w:val="en-IE" w:eastAsia="en-IE"/>
          </w:rPr>
          <w:t>NON-EXCLUSIVITY</w:t>
        </w:r>
        <w:r w:rsidRPr="006C629F">
          <w:rPr>
            <w:noProof/>
            <w:webHidden/>
          </w:rPr>
          <w:tab/>
        </w:r>
        <w:r w:rsidRPr="006C629F">
          <w:rPr>
            <w:noProof/>
            <w:webHidden/>
          </w:rPr>
          <w:fldChar w:fldCharType="begin"/>
        </w:r>
        <w:r w:rsidRPr="006C629F">
          <w:rPr>
            <w:noProof/>
            <w:webHidden/>
          </w:rPr>
          <w:instrText xml:space="preserve"> PAGEREF _Toc50106624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693DC0D0" w14:textId="78AFCEBC" w:rsidR="006C629F" w:rsidRPr="006C629F" w:rsidRDefault="006C629F">
      <w:pPr>
        <w:pStyle w:val="TOC1"/>
        <w:rPr>
          <w:rFonts w:eastAsiaTheme="minorEastAsia"/>
          <w:noProof/>
          <w:lang w:val="en-IE" w:eastAsia="en-IE"/>
        </w:rPr>
      </w:pPr>
      <w:hyperlink w:anchor="_Toc50106625" w:history="1">
        <w:r w:rsidRPr="006C629F">
          <w:rPr>
            <w:rStyle w:val="Hyperlink"/>
            <w:rFonts w:eastAsia="Times New Roman" w:cs="Arial"/>
            <w:noProof/>
            <w:lang w:val="en-IE" w:eastAsia="en-IE"/>
          </w:rPr>
          <w:t>19</w:t>
        </w:r>
        <w:r w:rsidRPr="006C629F">
          <w:rPr>
            <w:rFonts w:eastAsiaTheme="minorEastAsia"/>
            <w:noProof/>
            <w:lang w:val="en-IE" w:eastAsia="en-IE"/>
          </w:rPr>
          <w:tab/>
        </w:r>
        <w:r w:rsidRPr="006C629F">
          <w:rPr>
            <w:rStyle w:val="Hyperlink"/>
            <w:rFonts w:eastAsia="Times New Roman" w:cs="Arial"/>
            <w:noProof/>
            <w:lang w:val="en-IE" w:eastAsia="en-IE"/>
          </w:rPr>
          <w:t>MEDIA</w:t>
        </w:r>
        <w:r w:rsidRPr="006C629F">
          <w:rPr>
            <w:noProof/>
            <w:webHidden/>
          </w:rPr>
          <w:tab/>
        </w:r>
        <w:r w:rsidRPr="006C629F">
          <w:rPr>
            <w:noProof/>
            <w:webHidden/>
          </w:rPr>
          <w:fldChar w:fldCharType="begin"/>
        </w:r>
        <w:r w:rsidRPr="006C629F">
          <w:rPr>
            <w:noProof/>
            <w:webHidden/>
          </w:rPr>
          <w:instrText xml:space="preserve"> PAGEREF _Toc50106625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011ACF25" w14:textId="7630C2AD" w:rsidR="006C629F" w:rsidRPr="006C629F" w:rsidRDefault="006C629F">
      <w:pPr>
        <w:pStyle w:val="TOC1"/>
        <w:rPr>
          <w:rFonts w:eastAsiaTheme="minorEastAsia"/>
          <w:noProof/>
          <w:lang w:val="en-IE" w:eastAsia="en-IE"/>
        </w:rPr>
      </w:pPr>
      <w:hyperlink w:anchor="_Toc50106626" w:history="1">
        <w:r w:rsidRPr="006C629F">
          <w:rPr>
            <w:rStyle w:val="Hyperlink"/>
            <w:rFonts w:eastAsia="Times New Roman" w:cs="Arial"/>
            <w:noProof/>
            <w:lang w:val="en-IE" w:eastAsia="en-IE"/>
          </w:rPr>
          <w:t>20</w:t>
        </w:r>
        <w:r w:rsidRPr="006C629F">
          <w:rPr>
            <w:rFonts w:eastAsiaTheme="minorEastAsia"/>
            <w:noProof/>
            <w:lang w:val="en-IE" w:eastAsia="en-IE"/>
          </w:rPr>
          <w:tab/>
        </w:r>
        <w:r w:rsidRPr="006C629F">
          <w:rPr>
            <w:rStyle w:val="Hyperlink"/>
            <w:rFonts w:eastAsia="Times New Roman" w:cs="Arial"/>
            <w:noProof/>
            <w:lang w:val="en-IE" w:eastAsia="en-IE"/>
          </w:rPr>
          <w:t>CONFLICTS, REGISTRABLE INTERESTS AND CORRUPT GIFTS</w:t>
        </w:r>
        <w:r w:rsidRPr="006C629F">
          <w:rPr>
            <w:noProof/>
            <w:webHidden/>
          </w:rPr>
          <w:tab/>
        </w:r>
        <w:r w:rsidRPr="006C629F">
          <w:rPr>
            <w:noProof/>
            <w:webHidden/>
          </w:rPr>
          <w:fldChar w:fldCharType="begin"/>
        </w:r>
        <w:r w:rsidRPr="006C629F">
          <w:rPr>
            <w:noProof/>
            <w:webHidden/>
          </w:rPr>
          <w:instrText xml:space="preserve"> PAGEREF _Toc50106626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7C898146" w14:textId="702D371B" w:rsidR="006C629F" w:rsidRPr="006C629F" w:rsidRDefault="006C629F">
      <w:pPr>
        <w:pStyle w:val="TOC1"/>
        <w:rPr>
          <w:rFonts w:eastAsiaTheme="minorEastAsia"/>
          <w:noProof/>
          <w:lang w:val="en-IE" w:eastAsia="en-IE"/>
        </w:rPr>
      </w:pPr>
      <w:hyperlink w:anchor="_Toc50106627" w:history="1">
        <w:r w:rsidRPr="006C629F">
          <w:rPr>
            <w:rStyle w:val="Hyperlink"/>
            <w:rFonts w:eastAsia="Times New Roman" w:cs="Arial"/>
            <w:noProof/>
            <w:lang w:val="en-IE" w:eastAsia="en-IE"/>
          </w:rPr>
          <w:t>21</w:t>
        </w:r>
        <w:r w:rsidRPr="006C629F">
          <w:rPr>
            <w:rFonts w:eastAsiaTheme="minorEastAsia"/>
            <w:noProof/>
            <w:lang w:val="en-IE" w:eastAsia="en-IE"/>
          </w:rPr>
          <w:tab/>
        </w:r>
        <w:r w:rsidRPr="006C629F">
          <w:rPr>
            <w:rStyle w:val="Hyperlink"/>
            <w:rFonts w:eastAsia="Times New Roman" w:cs="Arial"/>
            <w:noProof/>
            <w:lang w:val="en-IE" w:eastAsia="en-IE"/>
          </w:rPr>
          <w:t>ACCESS TO PREMISES</w:t>
        </w:r>
        <w:r w:rsidRPr="006C629F">
          <w:rPr>
            <w:noProof/>
            <w:webHidden/>
          </w:rPr>
          <w:tab/>
        </w:r>
        <w:r w:rsidRPr="006C629F">
          <w:rPr>
            <w:noProof/>
            <w:webHidden/>
          </w:rPr>
          <w:fldChar w:fldCharType="begin"/>
        </w:r>
        <w:r w:rsidRPr="006C629F">
          <w:rPr>
            <w:noProof/>
            <w:webHidden/>
          </w:rPr>
          <w:instrText xml:space="preserve"> PAGEREF _Toc50106627 \h </w:instrText>
        </w:r>
        <w:r w:rsidRPr="006C629F">
          <w:rPr>
            <w:noProof/>
            <w:webHidden/>
          </w:rPr>
        </w:r>
        <w:r w:rsidRPr="006C629F">
          <w:rPr>
            <w:noProof/>
            <w:webHidden/>
          </w:rPr>
          <w:fldChar w:fldCharType="separate"/>
        </w:r>
        <w:r w:rsidR="00AD74E8">
          <w:rPr>
            <w:noProof/>
            <w:webHidden/>
          </w:rPr>
          <w:t>20</w:t>
        </w:r>
        <w:r w:rsidRPr="006C629F">
          <w:rPr>
            <w:noProof/>
            <w:webHidden/>
          </w:rPr>
          <w:fldChar w:fldCharType="end"/>
        </w:r>
      </w:hyperlink>
    </w:p>
    <w:p w14:paraId="42315B88" w14:textId="3C29B0D6" w:rsidR="006C629F" w:rsidRPr="006C629F" w:rsidRDefault="006C629F">
      <w:pPr>
        <w:pStyle w:val="TOC1"/>
        <w:rPr>
          <w:rFonts w:eastAsiaTheme="minorEastAsia"/>
          <w:noProof/>
          <w:lang w:val="en-IE" w:eastAsia="en-IE"/>
        </w:rPr>
      </w:pPr>
      <w:hyperlink w:anchor="_Toc50106628" w:history="1">
        <w:r w:rsidRPr="006C629F">
          <w:rPr>
            <w:rStyle w:val="Hyperlink"/>
            <w:rFonts w:eastAsia="Times New Roman" w:cs="Arial"/>
            <w:noProof/>
            <w:lang w:val="en-IE" w:eastAsia="en-IE"/>
          </w:rPr>
          <w:t>22</w:t>
        </w:r>
        <w:r w:rsidRPr="006C629F">
          <w:rPr>
            <w:rFonts w:eastAsiaTheme="minorEastAsia"/>
            <w:noProof/>
            <w:lang w:val="en-IE" w:eastAsia="en-IE"/>
          </w:rPr>
          <w:tab/>
        </w:r>
        <w:r w:rsidRPr="006C629F">
          <w:rPr>
            <w:rStyle w:val="Hyperlink"/>
            <w:rFonts w:eastAsia="Times New Roman" w:cs="Arial"/>
            <w:noProof/>
            <w:lang w:val="en-IE" w:eastAsia="en-IE"/>
          </w:rPr>
          <w:t>EQUIPMENT</w:t>
        </w:r>
        <w:r w:rsidRPr="006C629F">
          <w:rPr>
            <w:noProof/>
            <w:webHidden/>
          </w:rPr>
          <w:tab/>
        </w:r>
        <w:r w:rsidRPr="006C629F">
          <w:rPr>
            <w:noProof/>
            <w:webHidden/>
          </w:rPr>
          <w:fldChar w:fldCharType="begin"/>
        </w:r>
        <w:r w:rsidRPr="006C629F">
          <w:rPr>
            <w:noProof/>
            <w:webHidden/>
          </w:rPr>
          <w:instrText xml:space="preserve"> PAGEREF _Toc50106628 \h </w:instrText>
        </w:r>
        <w:r w:rsidRPr="006C629F">
          <w:rPr>
            <w:noProof/>
            <w:webHidden/>
          </w:rPr>
        </w:r>
        <w:r w:rsidRPr="006C629F">
          <w:rPr>
            <w:noProof/>
            <w:webHidden/>
          </w:rPr>
          <w:fldChar w:fldCharType="separate"/>
        </w:r>
        <w:r w:rsidR="00AD74E8">
          <w:rPr>
            <w:noProof/>
            <w:webHidden/>
          </w:rPr>
          <w:t>20</w:t>
        </w:r>
        <w:r w:rsidRPr="006C629F">
          <w:rPr>
            <w:noProof/>
            <w:webHidden/>
          </w:rPr>
          <w:fldChar w:fldCharType="end"/>
        </w:r>
      </w:hyperlink>
    </w:p>
    <w:p w14:paraId="7A915495" w14:textId="657FC75B" w:rsidR="006C629F" w:rsidRPr="006C629F" w:rsidRDefault="006C629F">
      <w:pPr>
        <w:pStyle w:val="TOC1"/>
        <w:rPr>
          <w:rFonts w:eastAsiaTheme="minorEastAsia"/>
          <w:noProof/>
          <w:lang w:val="en-IE" w:eastAsia="en-IE"/>
        </w:rPr>
      </w:pPr>
      <w:hyperlink w:anchor="_Toc50106629" w:history="1">
        <w:r w:rsidRPr="006C629F">
          <w:rPr>
            <w:rStyle w:val="Hyperlink"/>
            <w:rFonts w:eastAsia="Times New Roman" w:cs="Arial"/>
            <w:noProof/>
            <w:lang w:val="en-IE" w:eastAsia="en-IE"/>
          </w:rPr>
          <w:t>23</w:t>
        </w:r>
        <w:r w:rsidRPr="006C629F">
          <w:rPr>
            <w:rFonts w:eastAsiaTheme="minorEastAsia"/>
            <w:noProof/>
            <w:lang w:val="en-IE" w:eastAsia="en-IE"/>
          </w:rPr>
          <w:tab/>
        </w:r>
        <w:r w:rsidRPr="006C629F">
          <w:rPr>
            <w:rStyle w:val="Hyperlink"/>
            <w:rFonts w:eastAsia="Times New Roman" w:cs="Arial"/>
            <w:noProof/>
            <w:lang w:val="en-IE" w:eastAsia="en-IE"/>
          </w:rPr>
          <w:t>NON-SOLICITATION</w:t>
        </w:r>
        <w:r w:rsidRPr="006C629F">
          <w:rPr>
            <w:noProof/>
            <w:webHidden/>
          </w:rPr>
          <w:tab/>
        </w:r>
        <w:r w:rsidRPr="006C629F">
          <w:rPr>
            <w:noProof/>
            <w:webHidden/>
          </w:rPr>
          <w:fldChar w:fldCharType="begin"/>
        </w:r>
        <w:r w:rsidRPr="006C629F">
          <w:rPr>
            <w:noProof/>
            <w:webHidden/>
          </w:rPr>
          <w:instrText xml:space="preserve"> PAGEREF _Toc50106629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3466D2B6" w14:textId="54A842CE" w:rsidR="006C629F" w:rsidRPr="006C629F" w:rsidRDefault="006C629F">
      <w:pPr>
        <w:pStyle w:val="TOC1"/>
        <w:rPr>
          <w:rFonts w:eastAsiaTheme="minorEastAsia"/>
          <w:noProof/>
          <w:lang w:val="en-IE" w:eastAsia="en-IE"/>
        </w:rPr>
      </w:pPr>
      <w:hyperlink w:anchor="_Toc50106630" w:history="1">
        <w:r w:rsidRPr="006C629F">
          <w:rPr>
            <w:rStyle w:val="Hyperlink"/>
            <w:rFonts w:eastAsia="Times New Roman" w:cs="Arial"/>
            <w:noProof/>
            <w:lang w:val="en-IE" w:eastAsia="en-IE"/>
          </w:rPr>
          <w:t>24</w:t>
        </w:r>
        <w:r w:rsidRPr="006C629F">
          <w:rPr>
            <w:rFonts w:eastAsiaTheme="minorEastAsia"/>
            <w:noProof/>
            <w:lang w:val="en-IE" w:eastAsia="en-IE"/>
          </w:rPr>
          <w:tab/>
        </w:r>
        <w:r w:rsidRPr="006C629F">
          <w:rPr>
            <w:rStyle w:val="Hyperlink"/>
            <w:rFonts w:eastAsia="Times New Roman" w:cs="Arial"/>
            <w:noProof/>
            <w:lang w:val="en-IE" w:eastAsia="en-IE"/>
          </w:rPr>
          <w:t>CHANGE CONTROL PROCEDURE</w:t>
        </w:r>
        <w:r w:rsidRPr="006C629F">
          <w:rPr>
            <w:noProof/>
            <w:webHidden/>
          </w:rPr>
          <w:tab/>
        </w:r>
        <w:r w:rsidRPr="006C629F">
          <w:rPr>
            <w:noProof/>
            <w:webHidden/>
          </w:rPr>
          <w:fldChar w:fldCharType="begin"/>
        </w:r>
        <w:r w:rsidRPr="006C629F">
          <w:rPr>
            <w:noProof/>
            <w:webHidden/>
          </w:rPr>
          <w:instrText xml:space="preserve"> PAGEREF _Toc50106630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67AE7040" w14:textId="1D0F3863" w:rsidR="006C629F" w:rsidRPr="006C629F" w:rsidRDefault="006C629F">
      <w:pPr>
        <w:pStyle w:val="TOC1"/>
        <w:rPr>
          <w:rFonts w:eastAsiaTheme="minorEastAsia"/>
          <w:noProof/>
          <w:lang w:val="en-IE" w:eastAsia="en-IE"/>
        </w:rPr>
      </w:pPr>
      <w:hyperlink w:anchor="_Toc50106631" w:history="1">
        <w:r w:rsidRPr="006C629F">
          <w:rPr>
            <w:rStyle w:val="Hyperlink"/>
            <w:rFonts w:eastAsia="Times New Roman" w:cs="Arial"/>
            <w:noProof/>
            <w:lang w:val="en-IE" w:eastAsia="en-IE"/>
          </w:rPr>
          <w:t>25</w:t>
        </w:r>
        <w:r w:rsidRPr="006C629F">
          <w:rPr>
            <w:rFonts w:eastAsiaTheme="minorEastAsia"/>
            <w:noProof/>
            <w:lang w:val="en-IE" w:eastAsia="en-IE"/>
          </w:rPr>
          <w:tab/>
        </w:r>
        <w:r w:rsidRPr="006C629F">
          <w:rPr>
            <w:rStyle w:val="Hyperlink"/>
            <w:rFonts w:eastAsia="Times New Roman" w:cs="Arial"/>
            <w:noProof/>
            <w:lang w:val="en-IE" w:eastAsia="en-IE"/>
          </w:rPr>
          <w:t>ADDITIONAL CONDITION(S)</w:t>
        </w:r>
        <w:r w:rsidRPr="006C629F">
          <w:rPr>
            <w:noProof/>
            <w:webHidden/>
          </w:rPr>
          <w:tab/>
        </w:r>
        <w:r w:rsidRPr="006C629F">
          <w:rPr>
            <w:noProof/>
            <w:webHidden/>
          </w:rPr>
          <w:fldChar w:fldCharType="begin"/>
        </w:r>
        <w:r w:rsidRPr="006C629F">
          <w:rPr>
            <w:noProof/>
            <w:webHidden/>
          </w:rPr>
          <w:instrText xml:space="preserve"> PAGEREF _Toc50106631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2A1522D0" w14:textId="7CFE6211" w:rsidR="006C629F" w:rsidRPr="006C629F" w:rsidRDefault="006C629F">
      <w:pPr>
        <w:pStyle w:val="TOC1"/>
        <w:rPr>
          <w:rFonts w:eastAsiaTheme="minorEastAsia"/>
          <w:noProof/>
          <w:lang w:val="en-IE" w:eastAsia="en-IE"/>
        </w:rPr>
      </w:pPr>
      <w:hyperlink w:anchor="_Toc50106632" w:history="1">
        <w:r w:rsidRPr="006C629F">
          <w:rPr>
            <w:rStyle w:val="Hyperlink"/>
            <w:rFonts w:eastAsia="Times New Roman" w:cs="Arial"/>
            <w:noProof/>
            <w:lang w:val="en-IE" w:eastAsia="en-IE"/>
          </w:rPr>
          <w:t>Schedule B:  Services:  The Specification</w:t>
        </w:r>
        <w:r w:rsidRPr="006C629F">
          <w:rPr>
            <w:noProof/>
            <w:webHidden/>
          </w:rPr>
          <w:tab/>
        </w:r>
        <w:r w:rsidRPr="006C629F">
          <w:rPr>
            <w:noProof/>
            <w:webHidden/>
          </w:rPr>
          <w:fldChar w:fldCharType="begin"/>
        </w:r>
        <w:r w:rsidRPr="006C629F">
          <w:rPr>
            <w:noProof/>
            <w:webHidden/>
          </w:rPr>
          <w:instrText xml:space="preserve"> PAGEREF _Toc50106632 \h </w:instrText>
        </w:r>
        <w:r w:rsidRPr="006C629F">
          <w:rPr>
            <w:noProof/>
            <w:webHidden/>
          </w:rPr>
        </w:r>
        <w:r w:rsidRPr="006C629F">
          <w:rPr>
            <w:noProof/>
            <w:webHidden/>
          </w:rPr>
          <w:fldChar w:fldCharType="separate"/>
        </w:r>
        <w:r w:rsidR="00AD74E8">
          <w:rPr>
            <w:noProof/>
            <w:webHidden/>
          </w:rPr>
          <w:t>23</w:t>
        </w:r>
        <w:r w:rsidRPr="006C629F">
          <w:rPr>
            <w:noProof/>
            <w:webHidden/>
          </w:rPr>
          <w:fldChar w:fldCharType="end"/>
        </w:r>
      </w:hyperlink>
    </w:p>
    <w:p w14:paraId="07E55E0E" w14:textId="383A85F3" w:rsidR="006C629F" w:rsidRPr="006C629F" w:rsidRDefault="006C629F">
      <w:pPr>
        <w:pStyle w:val="TOC1"/>
        <w:rPr>
          <w:rFonts w:eastAsiaTheme="minorEastAsia"/>
          <w:noProof/>
          <w:lang w:val="en-IE" w:eastAsia="en-IE"/>
        </w:rPr>
      </w:pPr>
      <w:hyperlink w:anchor="_Toc50106633" w:history="1">
        <w:r w:rsidRPr="006C629F">
          <w:rPr>
            <w:rStyle w:val="Hyperlink"/>
            <w:rFonts w:eastAsia="Times New Roman" w:cs="Arial"/>
            <w:noProof/>
            <w:lang w:val="en-IE" w:eastAsia="en-IE"/>
          </w:rPr>
          <w:t>Schedule C:  Charges</w:t>
        </w:r>
        <w:r w:rsidRPr="006C629F">
          <w:rPr>
            <w:noProof/>
            <w:webHidden/>
          </w:rPr>
          <w:tab/>
        </w:r>
        <w:r w:rsidRPr="006C629F">
          <w:rPr>
            <w:noProof/>
            <w:webHidden/>
          </w:rPr>
          <w:fldChar w:fldCharType="begin"/>
        </w:r>
        <w:r w:rsidRPr="006C629F">
          <w:rPr>
            <w:noProof/>
            <w:webHidden/>
          </w:rPr>
          <w:instrText xml:space="preserve"> PAGEREF _Toc50106633 \h </w:instrText>
        </w:r>
        <w:r w:rsidRPr="006C629F">
          <w:rPr>
            <w:noProof/>
            <w:webHidden/>
          </w:rPr>
        </w:r>
        <w:r w:rsidRPr="006C629F">
          <w:rPr>
            <w:noProof/>
            <w:webHidden/>
          </w:rPr>
          <w:fldChar w:fldCharType="separate"/>
        </w:r>
        <w:r w:rsidR="00AD74E8">
          <w:rPr>
            <w:noProof/>
            <w:webHidden/>
          </w:rPr>
          <w:t>24</w:t>
        </w:r>
        <w:r w:rsidRPr="006C629F">
          <w:rPr>
            <w:noProof/>
            <w:webHidden/>
          </w:rPr>
          <w:fldChar w:fldCharType="end"/>
        </w:r>
      </w:hyperlink>
    </w:p>
    <w:p w14:paraId="0556066C" w14:textId="227A8D45" w:rsidR="006C629F" w:rsidRPr="006C629F" w:rsidRDefault="006C629F">
      <w:pPr>
        <w:pStyle w:val="TOC1"/>
        <w:rPr>
          <w:rFonts w:eastAsiaTheme="minorEastAsia"/>
          <w:noProof/>
          <w:lang w:val="en-IE" w:eastAsia="en-IE"/>
        </w:rPr>
      </w:pPr>
      <w:hyperlink w:anchor="_Toc50106634" w:history="1">
        <w:r w:rsidRPr="006C629F">
          <w:rPr>
            <w:rStyle w:val="Hyperlink"/>
            <w:rFonts w:eastAsia="Times New Roman" w:cs="Arial"/>
            <w:noProof/>
            <w:lang w:val="en-IE" w:eastAsia="en-IE"/>
          </w:rPr>
          <w:t>Schedule D:  Service Levels / Service Level Agreement</w:t>
        </w:r>
        <w:r w:rsidRPr="006C629F">
          <w:rPr>
            <w:noProof/>
            <w:webHidden/>
          </w:rPr>
          <w:tab/>
        </w:r>
        <w:r w:rsidRPr="006C629F">
          <w:rPr>
            <w:noProof/>
            <w:webHidden/>
          </w:rPr>
          <w:fldChar w:fldCharType="begin"/>
        </w:r>
        <w:r w:rsidRPr="006C629F">
          <w:rPr>
            <w:noProof/>
            <w:webHidden/>
          </w:rPr>
          <w:instrText xml:space="preserve"> PAGEREF _Toc50106634 \h </w:instrText>
        </w:r>
        <w:r w:rsidRPr="006C629F">
          <w:rPr>
            <w:noProof/>
            <w:webHidden/>
          </w:rPr>
        </w:r>
        <w:r w:rsidRPr="006C629F">
          <w:rPr>
            <w:noProof/>
            <w:webHidden/>
          </w:rPr>
          <w:fldChar w:fldCharType="separate"/>
        </w:r>
        <w:r w:rsidR="00AD74E8">
          <w:rPr>
            <w:noProof/>
            <w:webHidden/>
          </w:rPr>
          <w:t>25</w:t>
        </w:r>
        <w:r w:rsidRPr="006C629F">
          <w:rPr>
            <w:noProof/>
            <w:webHidden/>
          </w:rPr>
          <w:fldChar w:fldCharType="end"/>
        </w:r>
      </w:hyperlink>
    </w:p>
    <w:p w14:paraId="7BF67DB5" w14:textId="50410DB6" w:rsidR="001D0B3C" w:rsidRDefault="006F491F" w:rsidP="001D0B3C">
      <w:pPr>
        <w:tabs>
          <w:tab w:val="left" w:pos="1100"/>
        </w:tabs>
        <w:rPr>
          <w:rFonts w:cs="Arial"/>
        </w:rPr>
      </w:pPr>
      <w:r w:rsidRPr="007F32B7">
        <w:rPr>
          <w:rFonts w:cs="Arial"/>
        </w:rPr>
        <w:fldChar w:fldCharType="end"/>
      </w:r>
    </w:p>
    <w:p w14:paraId="06110DDA" w14:textId="77777777" w:rsidR="0099288F" w:rsidRPr="0099288F" w:rsidRDefault="001D0B3C" w:rsidP="0099288F">
      <w:pPr>
        <w:jc w:val="both"/>
        <w:rPr>
          <w:rFonts w:eastAsia="Times New Roman" w:cs="Arial"/>
          <w:szCs w:val="24"/>
          <w:lang w:val="en-IE" w:eastAsia="en-IE"/>
        </w:rPr>
      </w:pPr>
      <w:r>
        <w:rPr>
          <w:rFonts w:cs="Arial"/>
        </w:rPr>
        <w:br w:type="page"/>
      </w:r>
    </w:p>
    <w:p w14:paraId="574D0EC1" w14:textId="108316E7" w:rsidR="0099288F" w:rsidRPr="0099288F" w:rsidRDefault="0099288F" w:rsidP="006E22B5">
      <w:pPr>
        <w:shd w:val="clear" w:color="auto" w:fill="4F6228" w:themeFill="accent3" w:themeFillShade="80"/>
        <w:spacing w:after="160" w:line="259" w:lineRule="auto"/>
        <w:jc w:val="both"/>
        <w:rPr>
          <w:rFonts w:eastAsia="Times New Roman" w:cs="Arial"/>
          <w:b/>
          <w:color w:val="FFFFFF"/>
          <w:szCs w:val="24"/>
          <w:lang w:val="en-IE" w:eastAsia="en-IE"/>
        </w:rPr>
      </w:pPr>
      <w:r w:rsidRPr="006E22B5">
        <w:rPr>
          <w:rFonts w:eastAsia="Times New Roman" w:cs="Arial"/>
          <w:b/>
          <w:color w:val="FFFFFF"/>
          <w:szCs w:val="24"/>
          <w:shd w:val="clear" w:color="auto" w:fill="4F6228" w:themeFill="accent3" w:themeFillShade="80"/>
          <w:lang w:val="en-IE" w:eastAsia="en-IE"/>
        </w:rPr>
        <w:lastRenderedPageBreak/>
        <w:t xml:space="preserve">THIS AGREEMENT IS MADE ON THE </w:t>
      </w:r>
      <w:sdt>
        <w:sdtPr>
          <w:rPr>
            <w:rFonts w:eastAsia="Times New Roman" w:cs="Arial"/>
            <w:b/>
            <w:color w:val="FFFFFF"/>
            <w:szCs w:val="24"/>
            <w:shd w:val="clear" w:color="auto" w:fill="4F6228" w:themeFill="accent3" w:themeFillShade="80"/>
            <w:lang w:val="en-IE" w:eastAsia="en-IE"/>
          </w:rPr>
          <w:id w:val="539252943"/>
          <w:placeholder>
            <w:docPart w:val="DefaultPlaceholder_-1854013440"/>
          </w:placeholder>
        </w:sdtPr>
        <w:sdtEndPr>
          <w:rPr>
            <w:color w:val="FFFFFF" w:themeColor="background1"/>
          </w:rPr>
        </w:sdtEndPr>
        <w:sdtContent>
          <w:r w:rsidRPr="006E22B5">
            <w:rPr>
              <w:rFonts w:eastAsia="Times New Roman" w:cs="Arial"/>
              <w:b/>
              <w:color w:val="FFFFFF" w:themeColor="background1"/>
              <w:szCs w:val="24"/>
              <w:shd w:val="clear" w:color="auto" w:fill="4F6228" w:themeFill="accent3" w:themeFillShade="80"/>
              <w:lang w:val="en-IE" w:eastAsia="en-IE"/>
            </w:rPr>
            <w:t>[insert date: e.g. 1st DAY OF [MONTH] 20[year]</w:t>
          </w:r>
        </w:sdtContent>
      </w:sdt>
      <w:r w:rsidRPr="006E22B5">
        <w:rPr>
          <w:rFonts w:eastAsia="Times New Roman" w:cs="Arial"/>
          <w:b/>
          <w:color w:val="FFFFFF" w:themeColor="background1"/>
          <w:szCs w:val="24"/>
          <w:lang w:val="en-IE" w:eastAsia="en-IE"/>
        </w:rPr>
        <w:t xml:space="preserve"> </w:t>
      </w:r>
      <w:r w:rsidRPr="0099288F">
        <w:rPr>
          <w:rFonts w:eastAsia="Times New Roman" w:cs="Arial"/>
          <w:b/>
          <w:color w:val="FFFFFF"/>
          <w:szCs w:val="24"/>
          <w:lang w:val="en-IE" w:eastAsia="en-IE"/>
        </w:rPr>
        <w:t>BETWEEN</w:t>
      </w:r>
    </w:p>
    <w:p w14:paraId="423BE28C" w14:textId="15AB8886" w:rsidR="0099288F" w:rsidRPr="0099288F" w:rsidRDefault="003A77B0"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alias w:val="Company"/>
          <w:tag w:val=""/>
          <w:id w:val="-997727547"/>
          <w:placeholder>
            <w:docPart w:val="03697310504E4C249021CE02840D37A9"/>
          </w:placeholder>
          <w:dataBinding w:prefixMappings="xmlns:ns0='http://schemas.openxmlformats.org/officeDocument/2006/extended-properties' " w:xpath="/ns0:Properties[1]/ns0:Company[1]" w:storeItemID="{6668398D-A668-4E3E-A5EB-62B293D839F1}"/>
          <w:text/>
        </w:sdtPr>
        <w:sdtEndPr/>
        <w:sdtContent>
          <w:r w:rsidR="0099288F">
            <w:rPr>
              <w:rFonts w:eastAsia="Times New Roman" w:cs="Arial"/>
              <w:color w:val="C00000"/>
              <w:szCs w:val="24"/>
              <w:lang w:val="en-IE" w:eastAsia="en-IE"/>
            </w:rPr>
            <w:t>[Insert name of ETB]</w:t>
          </w:r>
        </w:sdtContent>
      </w:sdt>
      <w:r w:rsidR="0099288F" w:rsidRPr="0099288F">
        <w:rPr>
          <w:rFonts w:eastAsia="Times New Roman" w:cs="Arial"/>
          <w:szCs w:val="24"/>
          <w:lang w:val="en-IE" w:eastAsia="en-IE"/>
        </w:rPr>
        <w:t xml:space="preserve">, of </w:t>
      </w:r>
      <w:sdt>
        <w:sdtPr>
          <w:rPr>
            <w:rFonts w:eastAsia="Times New Roman" w:cs="Arial"/>
            <w:szCs w:val="24"/>
            <w:lang w:val="en-IE" w:eastAsia="en-IE"/>
          </w:rPr>
          <w:id w:val="-515774419"/>
          <w:placeholder>
            <w:docPart w:val="DefaultPlaceholder_-1854013440"/>
          </w:placeholder>
        </w:sdtPr>
        <w:sdtEndPr>
          <w:rPr>
            <w:color w:val="C00000"/>
          </w:rPr>
        </w:sdtEndPr>
        <w:sdtContent>
          <w:r w:rsidR="0099288F" w:rsidRPr="006E22B5">
            <w:rPr>
              <w:rFonts w:eastAsia="Times New Roman" w:cs="Arial"/>
              <w:color w:val="C00000"/>
              <w:szCs w:val="24"/>
              <w:lang w:val="en-IE" w:eastAsia="en-IE"/>
            </w:rPr>
            <w:t>[address]</w:t>
          </w:r>
        </w:sdtContent>
      </w:sdt>
      <w:r w:rsidR="0099288F" w:rsidRPr="006E22B5">
        <w:rPr>
          <w:rFonts w:eastAsia="Times New Roman" w:cs="Arial"/>
          <w:color w:val="C00000"/>
          <w:szCs w:val="24"/>
          <w:lang w:val="en-IE" w:eastAsia="en-IE"/>
        </w:rPr>
        <w:t xml:space="preserve"> </w:t>
      </w:r>
      <w:r w:rsidR="0099288F" w:rsidRPr="0099288F">
        <w:rPr>
          <w:rFonts w:eastAsia="Times New Roman" w:cs="Arial"/>
          <w:szCs w:val="24"/>
          <w:lang w:val="en-IE" w:eastAsia="en-IE"/>
        </w:rPr>
        <w:t xml:space="preserve">(“the Contracting Authority”); </w:t>
      </w:r>
    </w:p>
    <w:p w14:paraId="0E6EE5E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and</w:t>
      </w:r>
    </w:p>
    <w:p w14:paraId="4F77C9D4" w14:textId="3B33726E" w:rsidR="0099288F" w:rsidRPr="0099288F" w:rsidRDefault="003A77B0"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id w:val="1492443054"/>
          <w:placeholder>
            <w:docPart w:val="DefaultPlaceholder_-1854013440"/>
          </w:placeholder>
        </w:sdtPr>
        <w:sdtEndPr/>
        <w:sdtContent>
          <w:sdt>
            <w:sdtPr>
              <w:rPr>
                <w:rFonts w:eastAsia="Times New Roman" w:cs="Arial"/>
                <w:color w:val="C00000"/>
                <w:szCs w:val="24"/>
                <w:lang w:val="en-IE" w:eastAsia="en-IE"/>
              </w:rPr>
              <w:alias w:val="Subject"/>
              <w:tag w:val=""/>
              <w:id w:val="2025127103"/>
              <w:placeholder>
                <w:docPart w:val="BBA4AE79A9334AB88C5354243CF5EB3D"/>
              </w:placeholder>
              <w:dataBinding w:prefixMappings="xmlns:ns0='http://purl.org/dc/elements/1.1/' xmlns:ns1='http://schemas.openxmlformats.org/package/2006/metadata/core-properties' " w:xpath="/ns1:coreProperties[1]/ns0:subject[1]" w:storeItemID="{6C3C8BC8-F283-45AE-878A-BAB7291924A1}"/>
              <w:text/>
            </w:sdtPr>
            <w:sdtEndPr/>
            <w:sdtContent>
              <w:r w:rsidR="0099288F" w:rsidRPr="006E22B5">
                <w:rPr>
                  <w:rFonts w:eastAsia="Times New Roman" w:cs="Arial"/>
                  <w:color w:val="C00000"/>
                  <w:szCs w:val="24"/>
                  <w:lang w:val="en-IE" w:eastAsia="en-IE"/>
                </w:rPr>
                <w:t>Insert successful Tenderer’s full legal name - to be completed on signing</w:t>
              </w:r>
            </w:sdtContent>
          </w:sdt>
          <w:r w:rsidR="0099288F" w:rsidRPr="006E22B5">
            <w:rPr>
              <w:rFonts w:eastAsia="Times New Roman" w:cs="Arial"/>
              <w:color w:val="C00000"/>
              <w:szCs w:val="24"/>
              <w:lang w:val="en-IE" w:eastAsia="en-IE"/>
            </w:rPr>
            <w:t>,</w:t>
          </w:r>
        </w:sdtContent>
      </w:sdt>
      <w:r w:rsidR="0099288F" w:rsidRPr="006E22B5">
        <w:rPr>
          <w:rFonts w:eastAsia="Times New Roman" w:cs="Arial"/>
          <w:color w:val="C00000"/>
          <w:szCs w:val="24"/>
          <w:lang w:val="en-IE" w:eastAsia="en-IE"/>
        </w:rPr>
        <w:t xml:space="preserve"> </w:t>
      </w:r>
      <w:r w:rsidR="0099288F" w:rsidRPr="0099288F">
        <w:rPr>
          <w:rFonts w:eastAsia="Times New Roman" w:cs="Arial"/>
          <w:szCs w:val="24"/>
          <w:lang w:val="en-IE" w:eastAsia="en-IE"/>
        </w:rPr>
        <w:t xml:space="preserve">of </w:t>
      </w:r>
      <w:sdt>
        <w:sdtPr>
          <w:rPr>
            <w:rFonts w:eastAsia="Times New Roman" w:cs="Arial"/>
            <w:szCs w:val="24"/>
            <w:lang w:val="en-IE" w:eastAsia="en-IE"/>
          </w:rPr>
          <w:id w:val="2138220525"/>
          <w:placeholder>
            <w:docPart w:val="DefaultPlaceholder_-1854013440"/>
          </w:placeholder>
        </w:sdtPr>
        <w:sdtEndPr/>
        <w:sdtContent>
          <w:r w:rsidR="0099288F" w:rsidRPr="006E22B5">
            <w:rPr>
              <w:rFonts w:eastAsia="Times New Roman" w:cs="Arial"/>
              <w:color w:val="C00000"/>
              <w:szCs w:val="24"/>
              <w:lang w:val="en-IE" w:eastAsia="en-IE"/>
            </w:rPr>
            <w:t>[address]</w:t>
          </w:r>
        </w:sdtContent>
      </w:sdt>
      <w:r w:rsidR="0099288F" w:rsidRPr="0099288F">
        <w:rPr>
          <w:rFonts w:eastAsia="Times New Roman" w:cs="Arial"/>
          <w:szCs w:val="24"/>
          <w:lang w:val="en-IE" w:eastAsia="en-IE"/>
        </w:rPr>
        <w:t xml:space="preserve"> (“the Contractor”)</w:t>
      </w:r>
    </w:p>
    <w:p w14:paraId="4186B936"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(each a “Party” and together “the Parties”).</w:t>
      </w:r>
    </w:p>
    <w:p w14:paraId="687C155F" w14:textId="77777777" w:rsidR="0099288F" w:rsidRPr="0099288F" w:rsidRDefault="0099288F" w:rsidP="006E22B5">
      <w:pPr>
        <w:shd w:val="clear" w:color="auto" w:fill="4F6228" w:themeFill="accent3" w:themeFillShade="80"/>
        <w:spacing w:after="160" w:line="259" w:lineRule="auto"/>
        <w:jc w:val="both"/>
        <w:rPr>
          <w:rFonts w:eastAsia="Times New Roman" w:cs="Arial"/>
          <w:color w:val="FFFFFF"/>
          <w:szCs w:val="24"/>
          <w:lang w:val="en-IE" w:eastAsia="en-IE"/>
        </w:rPr>
      </w:pPr>
      <w:r w:rsidRPr="0099288F">
        <w:rPr>
          <w:rFonts w:eastAsia="Times New Roman" w:cs="Arial"/>
          <w:b/>
          <w:color w:val="FFFFFF"/>
          <w:szCs w:val="24"/>
          <w:lang w:val="en-IE" w:eastAsia="en-IE"/>
        </w:rPr>
        <w:t>WHEREAS</w:t>
      </w:r>
      <w:r w:rsidRPr="0099288F">
        <w:rPr>
          <w:rFonts w:eastAsia="Times New Roman" w:cs="Arial"/>
          <w:color w:val="FFFFFF"/>
          <w:szCs w:val="24"/>
          <w:lang w:val="en-IE" w:eastAsia="en-IE"/>
        </w:rPr>
        <w:t>:</w:t>
      </w:r>
    </w:p>
    <w:p w14:paraId="7B4CC5A9" w14:textId="59C6624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By </w:t>
      </w:r>
      <w:r w:rsidR="008E6DD5">
        <w:rPr>
          <w:rFonts w:eastAsia="Times New Roman" w:cs="Arial"/>
          <w:szCs w:val="24"/>
          <w:lang w:val="en-IE" w:eastAsia="en-IE"/>
        </w:rPr>
        <w:t>Call for</w:t>
      </w:r>
      <w:r w:rsidRPr="0099288F">
        <w:rPr>
          <w:rFonts w:eastAsia="Times New Roman" w:cs="Arial"/>
          <w:szCs w:val="24"/>
          <w:lang w:val="en-IE" w:eastAsia="en-IE"/>
        </w:rPr>
        <w:t xml:space="preserve"> Tender</w:t>
      </w:r>
      <w:r w:rsidR="008E6DD5">
        <w:rPr>
          <w:rFonts w:eastAsia="Times New Roman" w:cs="Arial"/>
          <w:szCs w:val="24"/>
          <w:lang w:val="en-IE" w:eastAsia="en-IE"/>
        </w:rPr>
        <w:t>s</w:t>
      </w:r>
      <w:r w:rsidRPr="0099288F">
        <w:rPr>
          <w:rFonts w:eastAsia="Times New Roman" w:cs="Arial"/>
          <w:szCs w:val="24"/>
          <w:lang w:val="en-IE" w:eastAsia="en-IE"/>
        </w:rPr>
        <w:t xml:space="preserve"> advertised on the Irish government website </w:t>
      </w:r>
      <w:hyperlink r:id="rId11"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on </w:t>
      </w:r>
      <w:sdt>
        <w:sdtPr>
          <w:rPr>
            <w:rFonts w:eastAsia="Times New Roman" w:cs="Arial"/>
            <w:szCs w:val="24"/>
            <w:lang w:val="en-IE" w:eastAsia="en-IE"/>
          </w:rPr>
          <w:id w:val="1963760638"/>
          <w:placeholder>
            <w:docPart w:val="DefaultPlaceholder_-1854013440"/>
          </w:placeholder>
        </w:sdtPr>
        <w:sdtEndPr>
          <w:rPr>
            <w:color w:val="C00000"/>
          </w:rPr>
        </w:sdtEndPr>
        <w:sdtContent>
          <w:r w:rsidRPr="006E22B5">
            <w:rPr>
              <w:rFonts w:eastAsia="Times New Roman" w:cs="Arial"/>
              <w:color w:val="C00000"/>
              <w:szCs w:val="24"/>
              <w:lang w:val="en-IE" w:eastAsia="en-IE"/>
            </w:rPr>
            <w:t xml:space="preserve">[insert date of issue of </w:t>
          </w:r>
          <w:r w:rsidR="008E6DD5" w:rsidRPr="006E22B5">
            <w:rPr>
              <w:rFonts w:eastAsia="Times New Roman" w:cs="Arial"/>
              <w:color w:val="C00000"/>
              <w:szCs w:val="24"/>
              <w:lang w:val="en-IE" w:eastAsia="en-IE"/>
            </w:rPr>
            <w:t>CFT</w:t>
          </w:r>
          <w:r w:rsidRPr="006E22B5">
            <w:rPr>
              <w:rFonts w:eastAsia="Times New Roman" w:cs="Arial"/>
              <w:color w:val="C00000"/>
              <w:szCs w:val="24"/>
              <w:lang w:val="en-IE" w:eastAsia="en-IE"/>
            </w:rPr>
            <w:t>]</w:t>
          </w:r>
        </w:sdtContent>
      </w:sdt>
      <w:r w:rsidRPr="0099288F">
        <w:rPr>
          <w:rFonts w:eastAsia="Times New Roman" w:cs="Arial"/>
          <w:szCs w:val="24"/>
          <w:lang w:val="en-IE" w:eastAsia="en-IE"/>
        </w:rPr>
        <w:t xml:space="preserve"> </w:t>
      </w:r>
      <w:r w:rsidR="006E22B5">
        <w:rPr>
          <w:rFonts w:eastAsia="Times New Roman" w:cs="Arial"/>
          <w:szCs w:val="24"/>
          <w:lang w:val="en-IE" w:eastAsia="en-IE"/>
        </w:rPr>
        <w:t xml:space="preserve">(“the CFT”), </w:t>
      </w:r>
      <w:r w:rsidRPr="0099288F">
        <w:rPr>
          <w:rFonts w:eastAsia="Times New Roman" w:cs="Arial"/>
          <w:szCs w:val="24"/>
          <w:lang w:val="en-IE" w:eastAsia="en-IE"/>
        </w:rPr>
        <w:t xml:space="preserve">the Contracting Authority invited tenders from economic operators (“Tenderers”) for the provision of the services described in Appendix </w:t>
      </w:r>
      <w:r w:rsidR="00AE04DA">
        <w:rPr>
          <w:rFonts w:eastAsia="Times New Roman" w:cs="Arial"/>
          <w:szCs w:val="24"/>
          <w:lang w:val="en-IE" w:eastAsia="en-IE"/>
        </w:rPr>
        <w:t>2</w:t>
      </w:r>
      <w:r w:rsidRPr="0099288F">
        <w:rPr>
          <w:rFonts w:eastAsia="Times New Roman" w:cs="Arial"/>
          <w:szCs w:val="24"/>
          <w:lang w:val="en-IE" w:eastAsia="en-IE"/>
        </w:rPr>
        <w:t xml:space="preserve">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(the “Services”).  References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shall include any clarifications issued by the Contracting Authority via the messaging facility on </w:t>
      </w:r>
      <w:hyperlink r:id="rId12"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w:t>
      </w:r>
      <w:bookmarkStart w:id="6" w:name="_Hlk491159615"/>
      <w:r w:rsidRPr="0099288F">
        <w:rPr>
          <w:rFonts w:eastAsia="Times New Roman" w:cs="Arial"/>
          <w:szCs w:val="24"/>
          <w:lang w:val="en-IE" w:eastAsia="en-IE"/>
        </w:rPr>
        <w:t xml:space="preserve">prior to the closing date of </w:t>
      </w:r>
      <w:sdt>
        <w:sdtPr>
          <w:rPr>
            <w:rFonts w:eastAsia="Times New Roman" w:cs="Arial"/>
            <w:szCs w:val="24"/>
            <w:lang w:val="en-IE" w:eastAsia="en-IE"/>
          </w:rPr>
          <w:id w:val="1433092957"/>
          <w:placeholder>
            <w:docPart w:val="DefaultPlaceholder_-1854013440"/>
          </w:placeholder>
        </w:sdtPr>
        <w:sdtEndPr>
          <w:rPr>
            <w:color w:val="C00000"/>
          </w:rPr>
        </w:sdtEndPr>
        <w:sdtContent>
          <w:r w:rsidRPr="006E22B5">
            <w:rPr>
              <w:rFonts w:eastAsia="Times New Roman" w:cs="Arial"/>
              <w:color w:val="C00000"/>
              <w:szCs w:val="24"/>
              <w:lang w:val="en-IE" w:eastAsia="en-IE"/>
            </w:rPr>
            <w:t>[insert tender closing date]</w:t>
          </w:r>
        </w:sdtContent>
      </w:sdt>
      <w:r w:rsidRPr="0099288F">
        <w:rPr>
          <w:rFonts w:eastAsia="Times New Roman" w:cs="Arial"/>
          <w:szCs w:val="24"/>
          <w:lang w:val="en-IE" w:eastAsia="en-IE"/>
        </w:rPr>
        <w:t xml:space="preserve">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Clarifications”).</w:t>
      </w:r>
      <w:bookmarkEnd w:id="6"/>
      <w:r w:rsidRPr="0099288F">
        <w:rPr>
          <w:rFonts w:eastAsia="Times New Roman" w:cs="Arial"/>
          <w:szCs w:val="24"/>
          <w:lang w:val="en-IE" w:eastAsia="en-IE"/>
        </w:rPr>
        <w:t xml:space="preserve">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(including the </w:t>
      </w:r>
      <w:r w:rsidR="00F971AD">
        <w:rPr>
          <w:rFonts w:eastAsia="Times New Roman" w:cs="Arial"/>
          <w:szCs w:val="24"/>
          <w:lang w:val="en-IE" w:eastAsia="en-IE"/>
        </w:rPr>
        <w:t>CF</w:t>
      </w:r>
      <w:r w:rsidR="00AE04DA">
        <w:rPr>
          <w:rFonts w:eastAsia="Times New Roman" w:cs="Arial"/>
          <w:szCs w:val="24"/>
          <w:lang w:val="en-IE" w:eastAsia="en-IE"/>
        </w:rPr>
        <w:t>T</w:t>
      </w:r>
      <w:r w:rsidR="00AE04DA" w:rsidRPr="0099288F">
        <w:rPr>
          <w:rFonts w:eastAsia="Times New Roman" w:cs="Arial"/>
          <w:szCs w:val="24"/>
          <w:lang w:val="en-IE" w:eastAsia="en-IE"/>
        </w:rPr>
        <w:t xml:space="preserve"> </w:t>
      </w:r>
      <w:r w:rsidRPr="0099288F">
        <w:rPr>
          <w:rFonts w:eastAsia="Times New Roman" w:cs="Arial"/>
          <w:szCs w:val="24"/>
          <w:lang w:val="en-IE" w:eastAsia="en-IE"/>
        </w:rPr>
        <w:t>Clarifications) is hereby incorporated by reference into this Agreement.</w:t>
      </w:r>
    </w:p>
    <w:p w14:paraId="4B47D0AA" w14:textId="78C16BC6"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bookmarkStart w:id="7" w:name="_Hlk491159640"/>
      <w:r w:rsidRPr="0099288F">
        <w:rPr>
          <w:rFonts w:eastAsia="Times New Roman" w:cs="Arial"/>
          <w:szCs w:val="24"/>
          <w:lang w:val="en-IE" w:eastAsia="en-IE"/>
        </w:rPr>
        <w:t xml:space="preserve">The Contractor submitted a response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dated </w:t>
      </w:r>
      <w:sdt>
        <w:sdtPr>
          <w:rPr>
            <w:rFonts w:eastAsia="Times New Roman" w:cs="Arial"/>
            <w:szCs w:val="24"/>
            <w:lang w:val="en-IE" w:eastAsia="en-IE"/>
          </w:rPr>
          <w:id w:val="1587577071"/>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 of Tender]</w:t>
          </w:r>
        </w:sdtContent>
      </w:sdt>
      <w:r w:rsidRPr="0099288F">
        <w:rPr>
          <w:rFonts w:eastAsia="Times New Roman" w:cs="Arial"/>
          <w:szCs w:val="24"/>
          <w:lang w:val="en-IE"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7"/>
    </w:p>
    <w:p w14:paraId="1D1CF5BB" w14:textId="77777777" w:rsidR="0099288F" w:rsidRPr="0099288F" w:rsidRDefault="0099288F" w:rsidP="006E22B5">
      <w:pPr>
        <w:shd w:val="clear" w:color="auto" w:fill="4F6228" w:themeFill="accent3" w:themeFillShade="80"/>
        <w:spacing w:after="160" w:line="259" w:lineRule="auto"/>
        <w:jc w:val="both"/>
        <w:rPr>
          <w:rFonts w:eastAsia="Times New Roman" w:cs="Arial"/>
          <w:b/>
          <w:color w:val="FFFFFF"/>
          <w:szCs w:val="24"/>
          <w:lang w:val="en-IE" w:eastAsia="en-IE"/>
        </w:rPr>
      </w:pPr>
      <w:r w:rsidRPr="0099288F">
        <w:rPr>
          <w:rFonts w:eastAsia="Times New Roman" w:cs="Arial"/>
          <w:b/>
          <w:color w:val="FFFFFF"/>
          <w:szCs w:val="24"/>
          <w:lang w:val="en-IE" w:eastAsia="en-IE"/>
        </w:rPr>
        <w:t>IT IS HEREBY AGREED AS FOLLOWS:</w:t>
      </w:r>
    </w:p>
    <w:p w14:paraId="7B0BD6F4"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This Agreement consists of the following documents, and in the case of, and to the extent of, conflict of wording, the Agreement shall be construed in the following order of priority:</w:t>
      </w:r>
    </w:p>
    <w:p w14:paraId="10424E8C" w14:textId="77777777" w:rsidR="0099288F" w:rsidRPr="0099288F" w:rsidRDefault="0099288F" w:rsidP="0099288F">
      <w:pPr>
        <w:spacing w:after="160" w:line="259" w:lineRule="auto"/>
        <w:jc w:val="both"/>
        <w:rPr>
          <w:rFonts w:eastAsia="Times New Roman" w:cs="Arial"/>
          <w:szCs w:val="24"/>
          <w:lang w:val="en-IE" w:eastAsia="en-IE"/>
        </w:rPr>
      </w:pPr>
      <w:bookmarkStart w:id="8" w:name="_Hlk491159655"/>
      <w:r w:rsidRPr="0099288F">
        <w:rPr>
          <w:rFonts w:eastAsia="Times New Roman" w:cs="Arial"/>
          <w:szCs w:val="24"/>
          <w:lang w:val="en-IE" w:eastAsia="en-IE"/>
        </w:rPr>
        <w:tab/>
        <w:t>i.</w:t>
      </w:r>
      <w:r w:rsidRPr="0099288F">
        <w:rPr>
          <w:rFonts w:eastAsia="Times New Roman" w:cs="Arial"/>
          <w:szCs w:val="24"/>
          <w:lang w:val="en-IE" w:eastAsia="en-IE"/>
        </w:rPr>
        <w:tab/>
        <w:t>This Agreement and Schedules A to D attached hereto;</w:t>
      </w:r>
    </w:p>
    <w:p w14:paraId="602B24C6" w14:textId="092D179A"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ii.</w:t>
      </w:r>
      <w:r w:rsidRPr="0099288F">
        <w:rPr>
          <w:rFonts w:eastAsia="Times New Roman" w:cs="Arial"/>
          <w:szCs w:val="24"/>
          <w:lang w:val="en-IE" w:eastAsia="en-IE"/>
        </w:rPr>
        <w:tab/>
        <w:t xml:space="preserve">The </w:t>
      </w:r>
      <w:r w:rsidR="008E6DD5">
        <w:rPr>
          <w:rFonts w:eastAsia="Times New Roman" w:cs="Arial"/>
          <w:szCs w:val="24"/>
          <w:lang w:val="en-IE" w:eastAsia="en-IE"/>
        </w:rPr>
        <w:t>CFT</w:t>
      </w:r>
      <w:r w:rsidRPr="0099288F">
        <w:rPr>
          <w:rFonts w:eastAsia="Times New Roman" w:cs="Arial"/>
          <w:szCs w:val="24"/>
          <w:lang w:val="en-IE" w:eastAsia="en-IE"/>
        </w:rPr>
        <w:t xml:space="preserve">; </w:t>
      </w:r>
    </w:p>
    <w:p w14:paraId="722EAEE5" w14:textId="21EF31EF"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w:t>
      </w:r>
      <w:r w:rsidR="00DF2C92">
        <w:rPr>
          <w:rFonts w:eastAsia="Times New Roman" w:cs="Arial"/>
          <w:szCs w:val="24"/>
          <w:lang w:val="en-IE" w:eastAsia="en-IE"/>
        </w:rPr>
        <w:t>ii</w:t>
      </w:r>
      <w:r w:rsidRPr="0099288F">
        <w:rPr>
          <w:rFonts w:eastAsia="Times New Roman" w:cs="Arial"/>
          <w:szCs w:val="24"/>
          <w:lang w:val="en-IE" w:eastAsia="en-IE"/>
        </w:rPr>
        <w:t>.</w:t>
      </w:r>
      <w:r w:rsidRPr="0099288F">
        <w:rPr>
          <w:rFonts w:eastAsia="Times New Roman" w:cs="Arial"/>
          <w:szCs w:val="24"/>
          <w:lang w:val="en-IE" w:eastAsia="en-IE"/>
        </w:rPr>
        <w:tab/>
        <w:t>The Tender.</w:t>
      </w:r>
    </w:p>
    <w:bookmarkEnd w:id="8"/>
    <w:p w14:paraId="03F887C6" w14:textId="6C7621AE"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and the Tender (“the Specification”).</w:t>
      </w:r>
    </w:p>
    <w:p w14:paraId="707D5EB7"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14A77DA2" w14:textId="77D03122" w:rsidR="0099288F" w:rsidRPr="0099288F" w:rsidRDefault="0099288F" w:rsidP="006E22B5">
      <w:pPr>
        <w:spacing w:after="160" w:line="259" w:lineRule="auto"/>
        <w:ind w:left="567" w:hanging="567"/>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For the purposes of this Agreement, the Contracting Authority’s Contact is </w:t>
      </w:r>
      <w:sdt>
        <w:sdtPr>
          <w:rPr>
            <w:rFonts w:eastAsia="Times New Roman" w:cs="Arial"/>
            <w:szCs w:val="24"/>
            <w:lang w:val="en-IE" w:eastAsia="en-IE"/>
          </w:rPr>
          <w:id w:val="-248808354"/>
          <w:placeholder>
            <w:docPart w:val="DefaultPlaceholder_-1854013440"/>
          </w:placeholder>
        </w:sdtPr>
        <w:sdtEndPr>
          <w:rPr>
            <w:color w:val="C00000"/>
          </w:rPr>
        </w:sdtEndPr>
        <w:sdtContent>
          <w:r w:rsidRPr="006E22B5">
            <w:rPr>
              <w:rFonts w:eastAsia="Times New Roman" w:cs="Arial"/>
              <w:color w:val="C00000"/>
              <w:szCs w:val="24"/>
              <w:lang w:val="en-IE" w:eastAsia="en-IE"/>
            </w:rPr>
            <w:t>[name of contact person]</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 xml:space="preserve">of </w:t>
      </w:r>
      <w:sdt>
        <w:sdtPr>
          <w:rPr>
            <w:rFonts w:eastAsia="Times New Roman" w:cs="Arial"/>
            <w:szCs w:val="24"/>
            <w:lang w:val="en-IE" w:eastAsia="en-IE"/>
          </w:rPr>
          <w:id w:val="-1324964890"/>
          <w:placeholder>
            <w:docPart w:val="DefaultPlaceholder_-1854013440"/>
          </w:placeholder>
        </w:sdtPr>
        <w:sdtEndPr>
          <w:rPr>
            <w:color w:val="C00000"/>
          </w:rPr>
        </w:sdtEndPr>
        <w:sdtContent>
          <w:r w:rsidRPr="006E22B5">
            <w:rPr>
              <w:rFonts w:eastAsia="Times New Roman" w:cs="Arial"/>
              <w:color w:val="C00000"/>
              <w:szCs w:val="24"/>
              <w:lang w:val="en-IE" w:eastAsia="en-IE"/>
            </w:rPr>
            <w:t>[address of contact person]</w:t>
          </w:r>
        </w:sdtContent>
      </w:sdt>
      <w:r w:rsidRPr="0099288F">
        <w:rPr>
          <w:rFonts w:eastAsia="Times New Roman" w:cs="Arial"/>
          <w:szCs w:val="24"/>
          <w:lang w:val="en-IE" w:eastAsia="en-IE"/>
        </w:rPr>
        <w:t xml:space="preserve">; the Contractor’s Contact is </w:t>
      </w:r>
      <w:sdt>
        <w:sdtPr>
          <w:rPr>
            <w:rFonts w:eastAsia="Times New Roman" w:cs="Arial"/>
            <w:szCs w:val="24"/>
            <w:lang w:val="en-IE" w:eastAsia="en-IE"/>
          </w:rPr>
          <w:id w:val="-569731526"/>
          <w:placeholder>
            <w:docPart w:val="DefaultPlaceholder_-1854013440"/>
          </w:placeholder>
        </w:sdtPr>
        <w:sdtEndPr>
          <w:rPr>
            <w:color w:val="C00000"/>
          </w:rPr>
        </w:sdtEndPr>
        <w:sdtContent>
          <w:r w:rsidRPr="006E22B5">
            <w:rPr>
              <w:rFonts w:eastAsia="Times New Roman" w:cs="Arial"/>
              <w:color w:val="C00000"/>
              <w:szCs w:val="24"/>
              <w:lang w:val="en-IE" w:eastAsia="en-IE"/>
            </w:rPr>
            <w:t>[Contractor contact name]</w:t>
          </w:r>
        </w:sdtContent>
      </w:sdt>
      <w:r w:rsidRPr="0099288F">
        <w:rPr>
          <w:rFonts w:eastAsia="Times New Roman" w:cs="Arial"/>
          <w:szCs w:val="24"/>
          <w:lang w:val="en-IE" w:eastAsia="en-IE"/>
        </w:rPr>
        <w:t xml:space="preserve"> of </w:t>
      </w:r>
      <w:sdt>
        <w:sdtPr>
          <w:rPr>
            <w:rFonts w:eastAsia="Times New Roman" w:cs="Arial"/>
            <w:szCs w:val="24"/>
            <w:lang w:val="en-IE" w:eastAsia="en-IE"/>
          </w:rPr>
          <w:id w:val="301198874"/>
          <w:placeholder>
            <w:docPart w:val="DefaultPlaceholder_-1854013440"/>
          </w:placeholder>
        </w:sdtPr>
        <w:sdtEndPr>
          <w:rPr>
            <w:color w:val="C00000"/>
          </w:rPr>
        </w:sdtEndPr>
        <w:sdtContent>
          <w:r w:rsidRPr="006E22B5">
            <w:rPr>
              <w:rFonts w:eastAsia="Times New Roman" w:cs="Arial"/>
              <w:color w:val="C00000"/>
              <w:szCs w:val="24"/>
              <w:lang w:val="en-IE" w:eastAsia="en-IE"/>
            </w:rPr>
            <w:t>[Contractor contact address]</w:t>
          </w:r>
        </w:sdtContent>
      </w:sdt>
      <w:r w:rsidRPr="0099288F">
        <w:rPr>
          <w:rFonts w:eastAsia="Times New Roman" w:cs="Arial"/>
          <w:szCs w:val="24"/>
          <w:lang w:val="en-IE" w:eastAsia="en-IE"/>
        </w:rPr>
        <w:t>.</w:t>
      </w:r>
      <w:r w:rsidRPr="0099288F">
        <w:rPr>
          <w:rFonts w:eastAsia="Times New Roman" w:cs="Arial"/>
          <w:szCs w:val="24"/>
          <w:lang w:val="en-IE" w:eastAsia="en-IE"/>
        </w:rPr>
        <w:cr/>
      </w:r>
    </w:p>
    <w:p w14:paraId="788B59BC" w14:textId="591E05F2"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lastRenderedPageBreak/>
        <w:t>5.</w:t>
      </w:r>
      <w:r w:rsidRPr="0099288F">
        <w:rPr>
          <w:rFonts w:eastAsia="Times New Roman" w:cs="Arial"/>
          <w:szCs w:val="24"/>
          <w:lang w:val="en-IE" w:eastAsia="en-IE"/>
        </w:rPr>
        <w:tab/>
        <w:t xml:space="preserve">This Agreement shall take effect on the date of this Agreement (“the Effective Date”) and shall expire on </w:t>
      </w:r>
      <w:sdt>
        <w:sdtPr>
          <w:rPr>
            <w:rFonts w:eastAsia="Times New Roman" w:cs="Arial"/>
            <w:szCs w:val="24"/>
            <w:lang w:val="en-IE" w:eastAsia="en-IE"/>
          </w:rPr>
          <w:id w:val="-542291366"/>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w:t>
          </w:r>
        </w:sdtContent>
      </w:sdt>
      <w:r w:rsidRPr="0099288F">
        <w:rPr>
          <w:rFonts w:eastAsia="Times New Roman" w:cs="Arial"/>
          <w:szCs w:val="24"/>
          <w:lang w:val="en-IE" w:eastAsia="en-IE"/>
        </w:rPr>
        <w:t>, unless it is otherwise terminated in accordance with the provisions of this Agreement or otherwise lawfully terminated or otherwise lawfully extended as agreed between the Parties (“the Term”).</w:t>
      </w:r>
    </w:p>
    <w:p w14:paraId="00119BFA" w14:textId="77777777" w:rsidR="0099288F" w:rsidRPr="0099288F" w:rsidRDefault="0099288F" w:rsidP="0099288F">
      <w:pPr>
        <w:shd w:val="clear" w:color="auto" w:fill="BFBFBF"/>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Delete and replace with “Not Used” if not applicable:</w:t>
      </w:r>
    </w:p>
    <w:p w14:paraId="3E997207" w14:textId="59E72D39" w:rsidR="0099288F" w:rsidRPr="0099288F" w:rsidRDefault="0099288F" w:rsidP="0099288F">
      <w:pPr>
        <w:spacing w:after="160" w:line="259" w:lineRule="auto"/>
        <w:ind w:left="567"/>
        <w:jc w:val="both"/>
        <w:rPr>
          <w:rFonts w:eastAsia="Times New Roman" w:cs="Arial"/>
          <w:szCs w:val="24"/>
          <w:lang w:val="en-IE" w:eastAsia="en-IE"/>
        </w:rPr>
      </w:pPr>
      <w:r w:rsidRPr="0099288F">
        <w:rPr>
          <w:rFonts w:eastAsia="Times New Roman" w:cs="Arial"/>
          <w:szCs w:val="24"/>
          <w:lang w:val="en-IE" w:eastAsia="en-IE"/>
        </w:rPr>
        <w:t xml:space="preserve">The Contracting Authority reserves the right to extend the Term for a period or periods of up to </w:t>
      </w:r>
      <w:sdt>
        <w:sdtPr>
          <w:rPr>
            <w:rFonts w:eastAsia="Times New Roman" w:cs="Arial"/>
            <w:szCs w:val="24"/>
            <w:lang w:val="en-IE" w:eastAsia="en-IE"/>
          </w:rPr>
          <w:id w:val="-1221134709"/>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months with a maximum of </w:t>
      </w:r>
      <w:sdt>
        <w:sdtPr>
          <w:rPr>
            <w:rFonts w:eastAsia="Times New Roman" w:cs="Arial"/>
            <w:szCs w:val="24"/>
            <w:lang w:val="en-IE" w:eastAsia="en-IE"/>
          </w:rPr>
          <w:id w:val="696117750"/>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such extensions permitted subject to its obligations at law</w:t>
      </w:r>
    </w:p>
    <w:p w14:paraId="1FB856D4" w14:textId="0AF70255"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 xml:space="preserve">Unless otherwise specified herein, a defined term used in this Agreement shall have the same meaning as assigned to it in the </w:t>
      </w:r>
      <w:r w:rsidR="008E6DD5">
        <w:rPr>
          <w:rFonts w:eastAsia="Times New Roman" w:cs="Arial"/>
          <w:szCs w:val="24"/>
          <w:lang w:val="en-IE" w:eastAsia="en-IE"/>
        </w:rPr>
        <w:t>CFT</w:t>
      </w:r>
      <w:r w:rsidRPr="0099288F">
        <w:rPr>
          <w:rFonts w:eastAsia="Times New Roman" w:cs="Arial"/>
          <w:szCs w:val="24"/>
          <w:lang w:val="en-IE" w:eastAsia="en-IE"/>
        </w:rPr>
        <w:t>.</w:t>
      </w:r>
    </w:p>
    <w:p w14:paraId="7DE7D3C9"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Headings are included for ease of reference only and shall not affect the construction of this Agreement.</w:t>
      </w:r>
    </w:p>
    <w:p w14:paraId="41B4BEE1"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8.</w:t>
      </w:r>
      <w:r w:rsidRPr="0099288F">
        <w:rPr>
          <w:rFonts w:eastAsia="Times New Roman" w:cs="Arial"/>
          <w:szCs w:val="24"/>
          <w:lang w:val="en-IE" w:eastAsia="en-IE"/>
        </w:rPr>
        <w:tab/>
        <w:t>Unless the context requires otherwise, words in the singular may include the plural and vice versa.</w:t>
      </w:r>
    </w:p>
    <w:p w14:paraId="4E0B9721" w14:textId="7FBD5D5D" w:rsid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References to any statute, enactment, order, regulation or other legislative instrument shall be construed as a reference to the statute, enactment, order, regulation or instrument as amended, unless specifically indicated otherwise.</w:t>
      </w:r>
    </w:p>
    <w:p w14:paraId="1EB3B0F9" w14:textId="22A7FB44" w:rsidR="00CE71CE" w:rsidRPr="0099288F" w:rsidRDefault="00CE71CE" w:rsidP="0099288F">
      <w:pPr>
        <w:spacing w:after="160" w:line="259" w:lineRule="auto"/>
        <w:ind w:left="567" w:hanging="567"/>
        <w:jc w:val="both"/>
        <w:rPr>
          <w:rFonts w:eastAsia="Times New Roman" w:cs="Arial"/>
          <w:szCs w:val="24"/>
          <w:lang w:val="en-IE" w:eastAsia="en-IE"/>
        </w:rPr>
      </w:pPr>
      <w:r>
        <w:rPr>
          <w:rFonts w:eastAsia="Times New Roman" w:cs="Arial"/>
          <w:szCs w:val="24"/>
          <w:lang w:val="en-IE" w:eastAsia="en-IE"/>
        </w:rPr>
        <w:t>10.</w:t>
      </w:r>
      <w:r>
        <w:rPr>
          <w:rFonts w:eastAsia="Times New Roman" w:cs="Arial"/>
          <w:szCs w:val="24"/>
          <w:lang w:val="en-IE" w:eastAsia="en-IE"/>
        </w:rPr>
        <w:tab/>
      </w:r>
      <w:r w:rsidRPr="00CE71CE">
        <w:rPr>
          <w:rFonts w:eastAsia="Times New Roman" w:cs="Arial"/>
          <w:szCs w:val="24"/>
          <w:lang w:val="en-IE" w:eastAsia="en-IE"/>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2DB19B37" w14:textId="77777777" w:rsidR="0099288F" w:rsidRPr="0099288F" w:rsidRDefault="0099288F" w:rsidP="0099288F">
      <w:pPr>
        <w:spacing w:after="160" w:line="259" w:lineRule="auto"/>
        <w:jc w:val="both"/>
        <w:rPr>
          <w:rFonts w:eastAsia="Times New Roman" w:cs="Arial"/>
          <w:szCs w:val="24"/>
          <w:lang w:val="en-IE" w:eastAsia="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6E22B5" w14:paraId="56CBA7A6" w14:textId="77777777" w:rsidTr="00AB498F">
        <w:tc>
          <w:tcPr>
            <w:tcW w:w="9016" w:type="dxa"/>
            <w:gridSpan w:val="2"/>
            <w:tcBorders>
              <w:top w:val="single" w:sz="4" w:space="0" w:color="auto"/>
              <w:left w:val="single" w:sz="4" w:space="0" w:color="auto"/>
              <w:right w:val="single" w:sz="4" w:space="0" w:color="auto"/>
            </w:tcBorders>
          </w:tcPr>
          <w:p w14:paraId="6250F4C9"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SIGNED for and on behalf of the Contracting Authority</w:t>
            </w:r>
          </w:p>
        </w:tc>
      </w:tr>
      <w:tr w:rsidR="006E22B5" w14:paraId="6D09FA72" w14:textId="77777777" w:rsidTr="00AB498F">
        <w:tc>
          <w:tcPr>
            <w:tcW w:w="4508" w:type="dxa"/>
            <w:tcBorders>
              <w:left w:val="single" w:sz="4" w:space="0" w:color="auto"/>
              <w:bottom w:val="single" w:sz="4" w:space="0" w:color="auto"/>
            </w:tcBorders>
          </w:tcPr>
          <w:p w14:paraId="5DEB62F8"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2A40B1DE"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0EF44919"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__________________________</w:t>
            </w:r>
            <w:r>
              <w:rPr>
                <w:rFonts w:asciiTheme="minorHAnsi" w:eastAsia="Times New Roman" w:hAnsiTheme="minorHAnsi" w:cstheme="minorHAnsi"/>
                <w:lang w:val="en-IE" w:eastAsia="en-IE"/>
              </w:rPr>
              <w:t>___</w:t>
            </w:r>
          </w:p>
          <w:p w14:paraId="4CA5077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(being a duly authorised officer)</w:t>
            </w:r>
          </w:p>
        </w:tc>
        <w:tc>
          <w:tcPr>
            <w:tcW w:w="4508" w:type="dxa"/>
            <w:tcBorders>
              <w:bottom w:val="single" w:sz="4" w:space="0" w:color="auto"/>
              <w:right w:val="single" w:sz="4" w:space="0" w:color="auto"/>
            </w:tcBorders>
          </w:tcPr>
          <w:p w14:paraId="721B5F34"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1F202FF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30DD3475"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 xml:space="preserve">____________________________ </w:t>
            </w:r>
          </w:p>
          <w:p w14:paraId="31322D8B"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Witness</w:t>
            </w:r>
          </w:p>
        </w:tc>
      </w:tr>
      <w:tr w:rsidR="006E22B5" w14:paraId="29BC6D26" w14:textId="77777777" w:rsidTr="00AB498F">
        <w:tc>
          <w:tcPr>
            <w:tcW w:w="9016" w:type="dxa"/>
            <w:gridSpan w:val="2"/>
            <w:tcBorders>
              <w:top w:val="single" w:sz="4" w:space="0" w:color="auto"/>
              <w:left w:val="single" w:sz="4" w:space="0" w:color="auto"/>
              <w:right w:val="single" w:sz="4" w:space="0" w:color="auto"/>
            </w:tcBorders>
          </w:tcPr>
          <w:p w14:paraId="32D9D629" w14:textId="77777777" w:rsidR="006E22B5" w:rsidRDefault="006E22B5" w:rsidP="00AB498F">
            <w:pPr>
              <w:rPr>
                <w:rFonts w:asciiTheme="minorHAnsi" w:hAnsiTheme="minorHAnsi" w:cstheme="minorHAnsi"/>
              </w:rPr>
            </w:pPr>
          </w:p>
          <w:p w14:paraId="69F9A85A" w14:textId="77777777" w:rsidR="006E22B5" w:rsidRPr="00B9566E" w:rsidRDefault="006E22B5" w:rsidP="00AB498F">
            <w:pPr>
              <w:rPr>
                <w:rFonts w:asciiTheme="minorHAnsi" w:hAnsiTheme="minorHAnsi" w:cstheme="minorHAnsi"/>
              </w:rPr>
            </w:pPr>
            <w:r w:rsidRPr="00B9566E">
              <w:rPr>
                <w:rFonts w:asciiTheme="minorHAnsi" w:hAnsiTheme="minorHAnsi" w:cstheme="minorHAnsi"/>
              </w:rPr>
              <w:t>SIGNED for and on behalf of the Contractor</w:t>
            </w:r>
          </w:p>
        </w:tc>
      </w:tr>
      <w:tr w:rsidR="006E22B5" w14:paraId="0EF0450E" w14:textId="77777777" w:rsidTr="00AB498F">
        <w:tc>
          <w:tcPr>
            <w:tcW w:w="4508" w:type="dxa"/>
            <w:tcBorders>
              <w:left w:val="single" w:sz="4" w:space="0" w:color="auto"/>
              <w:bottom w:val="single" w:sz="4" w:space="0" w:color="auto"/>
            </w:tcBorders>
          </w:tcPr>
          <w:p w14:paraId="3CB4063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615F941E"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2AC233D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____________________________</w:t>
            </w:r>
          </w:p>
        </w:tc>
        <w:tc>
          <w:tcPr>
            <w:tcW w:w="4508" w:type="dxa"/>
            <w:tcBorders>
              <w:bottom w:val="single" w:sz="4" w:space="0" w:color="auto"/>
              <w:right w:val="single" w:sz="4" w:space="0" w:color="auto"/>
            </w:tcBorders>
          </w:tcPr>
          <w:p w14:paraId="774AA87F"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062F0C9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5602F1D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 xml:space="preserve">____________________________ </w:t>
            </w:r>
          </w:p>
          <w:p w14:paraId="4A03CD85"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Witness</w:t>
            </w:r>
          </w:p>
        </w:tc>
      </w:tr>
    </w:tbl>
    <w:p w14:paraId="45DDD7F2"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6AB243FD" w14:textId="77777777" w:rsidR="0099288F" w:rsidRPr="0099288F" w:rsidRDefault="0099288F" w:rsidP="006E22B5">
      <w:pPr>
        <w:pStyle w:val="Heading1"/>
        <w:numPr>
          <w:ilvl w:val="0"/>
          <w:numId w:val="0"/>
        </w:numPr>
        <w:shd w:val="clear" w:color="auto" w:fill="4F6228" w:themeFill="accent3" w:themeFillShade="80"/>
        <w:ind w:left="432" w:hanging="432"/>
      </w:pPr>
      <w:bookmarkStart w:id="9" w:name="_Toc491080586"/>
      <w:bookmarkStart w:id="10" w:name="_Toc50106606"/>
      <w:r w:rsidRPr="0099288F">
        <w:lastRenderedPageBreak/>
        <w:t>Schedule A: Terms and Conditions</w:t>
      </w:r>
      <w:bookmarkEnd w:id="9"/>
      <w:bookmarkEnd w:id="10"/>
    </w:p>
    <w:p w14:paraId="53E74263" w14:textId="77777777" w:rsidR="0099288F" w:rsidRPr="0099288F" w:rsidRDefault="0099288F" w:rsidP="0099288F">
      <w:pPr>
        <w:spacing w:after="160" w:line="259" w:lineRule="auto"/>
        <w:jc w:val="both"/>
        <w:rPr>
          <w:rFonts w:eastAsia="Times New Roman" w:cs="Arial"/>
          <w:szCs w:val="24"/>
          <w:lang w:val="en-IE" w:eastAsia="en-IE"/>
        </w:rPr>
      </w:pPr>
    </w:p>
    <w:p w14:paraId="69EAA502" w14:textId="545F9AF1"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1" w:name="_Toc491080587"/>
      <w:bookmarkStart w:id="12" w:name="_Toc50106607"/>
      <w:r w:rsidRPr="0099288F">
        <w:rPr>
          <w:rFonts w:eastAsia="Times New Roman" w:cs="Arial"/>
          <w:b/>
          <w:color w:val="FFFFFF"/>
          <w:szCs w:val="24"/>
          <w:lang w:val="en-IE" w:eastAsia="en-IE"/>
        </w:rPr>
        <w:t>CONTRACTOR’S OBLIGATIONS</w:t>
      </w:r>
      <w:bookmarkEnd w:id="11"/>
      <w:bookmarkEnd w:id="12"/>
    </w:p>
    <w:p w14:paraId="69C91DC8" w14:textId="027E8EA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63887C9D" w14:textId="4E022D4E"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In consideration of the payment of the Charges and subject to </w:t>
      </w:r>
      <w:r w:rsidR="005D0956">
        <w:rPr>
          <w:rFonts w:eastAsia="Times New Roman" w:cs="Arial"/>
          <w:szCs w:val="24"/>
          <w:lang w:val="en-IE" w:eastAsia="en-IE"/>
        </w:rPr>
        <w:t>C</w:t>
      </w:r>
      <w:r w:rsidRPr="0099288F">
        <w:rPr>
          <w:rFonts w:eastAsia="Times New Roman" w:cs="Arial"/>
          <w:szCs w:val="24"/>
          <w:lang w:val="en-IE" w:eastAsia="en-IE"/>
        </w:rPr>
        <w:t>lause 3 the Contractor shall:</w:t>
      </w:r>
    </w:p>
    <w:p w14:paraId="06216FA6" w14:textId="41211C91"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provide the Services in accordance with the Specification, the </w:t>
      </w:r>
      <w:r w:rsidR="008E6DD5">
        <w:rPr>
          <w:rFonts w:eastAsia="Times New Roman" w:cs="Arial"/>
          <w:szCs w:val="24"/>
          <w:lang w:val="en-IE" w:eastAsia="en-IE"/>
        </w:rPr>
        <w:t>CFT</w:t>
      </w:r>
      <w:r w:rsidRPr="0099288F">
        <w:rPr>
          <w:rFonts w:eastAsia="Times New Roman" w:cs="Arial"/>
          <w:szCs w:val="24"/>
          <w:lang w:val="en-IE" w:eastAsia="en-IE"/>
        </w:rPr>
        <w:t>, the Contracting Authority’s directions and the terms of this Agreement;</w:t>
      </w:r>
    </w:p>
    <w:p w14:paraId="4BC4FA43"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comply with and implement any policies, guidelines and/or any project governance protocols issued by the Contracting Authority from time to time and notified to the Contractor in writing;</w:t>
      </w:r>
    </w:p>
    <w:p w14:paraId="5EC1B6B4"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comply with all local security and health and safety arrangements as notified to it by the Contracting Authority; </w:t>
      </w:r>
    </w:p>
    <w:p w14:paraId="488AF37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817B9D">
        <w:rPr>
          <w:rFonts w:eastAsia="Times New Roman" w:cs="Arial"/>
          <w:szCs w:val="24"/>
          <w:lang w:val="en-IE" w:eastAsia="en-IE"/>
        </w:rPr>
        <w:t>Schedule 7 of the European Union (Award of Public Authority Contracts) Regulations 2016 (Statutory Instrument 284 of 2016) (the “Regulations”).</w:t>
      </w:r>
      <w:r w:rsidRPr="0099288F">
        <w:rPr>
          <w:rFonts w:eastAsia="Times New Roman" w:cs="Arial"/>
          <w:szCs w:val="24"/>
          <w:lang w:val="en-IE" w:eastAsia="en-IE"/>
        </w:rPr>
        <w:t xml:space="preserve">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15AB723B" w14:textId="77777777" w:rsidR="0099288F" w:rsidRPr="0099288F" w:rsidRDefault="0099288F" w:rsidP="005D7EFA">
      <w:pPr>
        <w:spacing w:after="160" w:line="259" w:lineRule="auto"/>
        <w:ind w:left="1134" w:hanging="414"/>
        <w:jc w:val="both"/>
        <w:rPr>
          <w:rFonts w:eastAsia="Times New Roman" w:cs="Arial"/>
          <w:szCs w:val="24"/>
          <w:lang w:val="en-IE" w:eastAsia="en-IE"/>
        </w:rPr>
      </w:pPr>
      <w:bookmarkStart w:id="13" w:name="_Hlk491159751"/>
      <w:r w:rsidRPr="0099288F">
        <w:rPr>
          <w:rFonts w:eastAsia="Times New Roman" w:cs="Arial"/>
          <w:szCs w:val="24"/>
          <w:lang w:val="en-IE" w:eastAsia="en-IE"/>
        </w:rPr>
        <w:t xml:space="preserve">5. </w:t>
      </w:r>
      <w:r w:rsidRPr="0099288F">
        <w:rPr>
          <w:rFonts w:eastAsia="Times New Roman" w:cs="Arial"/>
          <w:szCs w:val="24"/>
          <w:lang w:val="en-IE" w:eastAsia="en-IE"/>
        </w:rPr>
        <w:tab/>
        <w:t xml:space="preserve">comply with any additional conditions under Clause 25 hereof. </w:t>
      </w:r>
    </w:p>
    <w:bookmarkEnd w:id="13"/>
    <w:p w14:paraId="6D49EBEA" w14:textId="73C63E76"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5D0956">
        <w:rPr>
          <w:rFonts w:eastAsia="Times New Roman" w:cs="Arial"/>
          <w:szCs w:val="24"/>
          <w:lang w:val="en-IE" w:eastAsia="en-IE"/>
        </w:rPr>
        <w:t>C</w:t>
      </w:r>
      <w:r w:rsidRPr="0099288F">
        <w:rPr>
          <w:rFonts w:eastAsia="Times New Roman" w:cs="Arial"/>
          <w:szCs w:val="24"/>
          <w:lang w:val="en-IE" w:eastAsia="en-IE"/>
        </w:rPr>
        <w:t xml:space="preserve">lause 1B(4) above, to the extent that it or they are retained by the Contractor. Subject to </w:t>
      </w:r>
      <w:r w:rsidR="005D0956">
        <w:rPr>
          <w:rFonts w:eastAsia="Times New Roman" w:cs="Arial"/>
          <w:szCs w:val="24"/>
          <w:lang w:val="en-IE" w:eastAsia="en-IE"/>
        </w:rPr>
        <w:t>C</w:t>
      </w:r>
      <w:r w:rsidRPr="0099288F">
        <w:rPr>
          <w:rFonts w:eastAsia="Times New Roman" w:cs="Arial"/>
          <w:szCs w:val="24"/>
          <w:lang w:val="en-IE" w:eastAsia="en-IE"/>
        </w:rPr>
        <w:t>lause 14, the Contractor shall notify the Contracting Authority as soon as possible of any changes to the name, contact details and legal representatives of its subcontractors.</w:t>
      </w:r>
    </w:p>
    <w:p w14:paraId="47EC6FD6" w14:textId="0898B9E9"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C</w:t>
      </w:r>
      <w:r w:rsidRPr="0099288F">
        <w:rPr>
          <w:rFonts w:eastAsia="Times New Roman" w:cs="Arial"/>
          <w:szCs w:val="24"/>
          <w:lang w:val="en-IE" w:eastAsia="en-IE"/>
        </w:rPr>
        <w:t xml:space="preserve">lause 1C, where the Contracting Authority becomes aware that any of the exclusion grounds set out in Regulation 57 of the Regulations apply to any subcontractor, the Contracting Authority reserves the right to require the Contractor to </w:t>
      </w:r>
      <w:r w:rsidRPr="0099288F">
        <w:rPr>
          <w:rFonts w:eastAsia="Times New Roman" w:cs="Arial"/>
          <w:szCs w:val="24"/>
          <w:lang w:val="en-IE" w:eastAsia="en-IE"/>
        </w:rPr>
        <w:lastRenderedPageBreak/>
        <w:t xml:space="preserve">immediately replace such Subcontractor and the Contractor shall comply with such requirement.  The Contractor shall include in every sub-contract a right for the Contractor to terminate the sub-contract where any of the exclusion grounds </w:t>
      </w:r>
      <w:bookmarkStart w:id="14" w:name="_Hlk491159818"/>
      <w:r w:rsidRPr="0099288F">
        <w:rPr>
          <w:rFonts w:eastAsia="Times New Roman" w:cs="Arial"/>
          <w:szCs w:val="24"/>
          <w:lang w:val="en-IE" w:eastAsia="en-IE"/>
        </w:rPr>
        <w:t>or any of the circumstances set forth in Regulation 73 of the Regulations</w:t>
      </w:r>
      <w:bookmarkEnd w:id="14"/>
      <w:r w:rsidRPr="0099288F">
        <w:rPr>
          <w:rFonts w:eastAsia="Times New Roman" w:cs="Arial"/>
          <w:szCs w:val="24"/>
          <w:lang w:val="en-IE" w:eastAsia="en-IE"/>
        </w:rPr>
        <w:t xml:space="preserve"> apply to the subcontractor and a requirement that the subcontractor, in turn, includes a provision having the same effect in any sub-contract which it awards.</w:t>
      </w:r>
    </w:p>
    <w:p w14:paraId="548B3A16" w14:textId="3CED343C"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7C40338F" w14:textId="12AF50B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5D0956">
        <w:rPr>
          <w:rFonts w:eastAsia="Times New Roman" w:cs="Arial"/>
          <w:szCs w:val="24"/>
          <w:lang w:val="en-IE" w:eastAsia="en-IE"/>
        </w:rPr>
        <w:t>C</w:t>
      </w:r>
      <w:r w:rsidRPr="0099288F">
        <w:rPr>
          <w:rFonts w:eastAsia="Times New Roman" w:cs="Arial"/>
          <w:szCs w:val="24"/>
          <w:lang w:val="en-IE" w:eastAsia="en-IE"/>
        </w:rPr>
        <w:t>lause 10.</w:t>
      </w:r>
    </w:p>
    <w:p w14:paraId="4606DF6C" w14:textId="29CDB87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10B6106C" w14:textId="0EE5D2E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The Contractor shall comply with all applicable obligations arising pursuant to the </w:t>
      </w:r>
      <w:r w:rsidRPr="00817B9D">
        <w:rPr>
          <w:rFonts w:eastAsia="Times New Roman" w:cs="Arial"/>
          <w:szCs w:val="24"/>
          <w:lang w:val="en-IE" w:eastAsia="en-IE"/>
        </w:rPr>
        <w:t>European Communities (Protection of Employees’ Rights on Transfer of Undertakings) Regulations 2003 (S.I. No. 131 of 2003) and Council Directive 2001/23/EC (together the “TUPE Regulations”)</w:t>
      </w:r>
      <w:r w:rsidRPr="0099288F">
        <w:rPr>
          <w:rFonts w:eastAsia="Times New Roman" w:cs="Arial"/>
          <w:szCs w:val="24"/>
          <w:lang w:val="en-IE" w:eastAsia="en-IE"/>
        </w:rPr>
        <w:t xml:space="preserve">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2C4B4580" w14:textId="77777777" w:rsidR="00CE71CE"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I. </w:t>
      </w:r>
      <w:r w:rsidRPr="0099288F">
        <w:rPr>
          <w:rFonts w:eastAsia="Times New Roman" w:cs="Arial"/>
          <w:szCs w:val="24"/>
          <w:lang w:val="en-IE" w:eastAsia="en-IE"/>
        </w:rPr>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3355BBEF" w14:textId="1AAB73B9" w:rsidR="006E22B5" w:rsidRDefault="006E22B5">
      <w:pPr>
        <w:rPr>
          <w:rFonts w:eastAsia="Times New Roman" w:cs="Arial"/>
          <w:szCs w:val="24"/>
          <w:lang w:val="en-IE" w:eastAsia="en-IE"/>
        </w:rPr>
      </w:pPr>
      <w:r>
        <w:rPr>
          <w:rFonts w:eastAsia="Times New Roman" w:cs="Arial"/>
          <w:szCs w:val="24"/>
          <w:lang w:val="en-IE" w:eastAsia="en-IE"/>
        </w:rPr>
        <w:br w:type="page"/>
      </w:r>
    </w:p>
    <w:p w14:paraId="38CF0C73" w14:textId="78CBA0E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5" w:name="_Toc491080588"/>
      <w:bookmarkStart w:id="16" w:name="_Toc50106608"/>
      <w:r w:rsidRPr="0099288F">
        <w:rPr>
          <w:rFonts w:eastAsia="Times New Roman" w:cs="Arial"/>
          <w:b/>
          <w:color w:val="FFFFFF"/>
          <w:szCs w:val="24"/>
          <w:lang w:val="en-IE" w:eastAsia="en-IE"/>
        </w:rPr>
        <w:lastRenderedPageBreak/>
        <w:t>KEY PERSONNEL</w:t>
      </w:r>
      <w:bookmarkEnd w:id="15"/>
      <w:bookmarkEnd w:id="16"/>
      <w:r w:rsidRPr="0099288F">
        <w:rPr>
          <w:rFonts w:eastAsia="Times New Roman" w:cs="Arial"/>
          <w:b/>
          <w:color w:val="FFFFFF"/>
          <w:szCs w:val="24"/>
          <w:lang w:val="en-IE" w:eastAsia="en-IE"/>
        </w:rPr>
        <w:t xml:space="preserve"> </w:t>
      </w:r>
    </w:p>
    <w:p w14:paraId="7A1D7BBA" w14:textId="0029E019"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The Contractor undertakes and acknowledges that it is responsible for ensuring that all key personnel as specified in the Tender (“Key Personnel”), assigned by it to provide the Services 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w:t>
      </w:r>
      <w:sdt>
        <w:sdtPr>
          <w:rPr>
            <w:rFonts w:eastAsia="Times New Roman" w:cs="Arial"/>
            <w:szCs w:val="24"/>
            <w:lang w:val="en-IE" w:eastAsia="en-IE"/>
          </w:rPr>
          <w:id w:val="-1022616875"/>
          <w:placeholder>
            <w:docPart w:val="DefaultPlaceholder_-1854013440"/>
          </w:placeholder>
        </w:sdtPr>
        <w:sdtEndPr>
          <w:rPr>
            <w:color w:val="C00000"/>
          </w:rPr>
        </w:sdtEndPr>
        <w:sdtContent>
          <w:r w:rsidRPr="006E22B5">
            <w:rPr>
              <w:rFonts w:eastAsia="Times New Roman" w:cs="Arial"/>
              <w:color w:val="C00000"/>
              <w:szCs w:val="24"/>
              <w:lang w:val="en-IE" w:eastAsia="en-IE"/>
            </w:rPr>
            <w:t>[or withheld]</w:t>
          </w:r>
        </w:sdtContent>
      </w:sdt>
      <w:r w:rsidRPr="0099288F">
        <w:rPr>
          <w:rFonts w:eastAsia="Times New Roman" w:cs="Arial"/>
          <w:szCs w:val="24"/>
          <w:lang w:val="en-IE" w:eastAsia="en-IE"/>
        </w:rPr>
        <w:t xml:space="preserve">)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58209A9C" w14:textId="2FBF18F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7" w:name="_Toc491080589"/>
      <w:bookmarkStart w:id="18" w:name="_Toc50106609"/>
      <w:r w:rsidRPr="0099288F">
        <w:rPr>
          <w:rFonts w:eastAsia="Times New Roman" w:cs="Arial"/>
          <w:b/>
          <w:color w:val="FFFFFF"/>
          <w:szCs w:val="24"/>
          <w:lang w:val="en-IE" w:eastAsia="en-IE"/>
        </w:rPr>
        <w:t>PAYMENT</w:t>
      </w:r>
      <w:bookmarkEnd w:id="17"/>
      <w:bookmarkEnd w:id="18"/>
    </w:p>
    <w:p w14:paraId="75D83F3D" w14:textId="121525CF"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3 the Contracting Authority shall pay and discharge the Charges (plus any applicable VAT), in the manner (including as to timing) specified at Schedule C. Invoicing arrangements shall be on such terms as may be agreed between the Parties.</w:t>
      </w:r>
    </w:p>
    <w:p w14:paraId="03FF0EEF" w14:textId="7C17B9E4"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5D7EFA">
        <w:rPr>
          <w:rFonts w:eastAsia="Times New Roman" w:cs="Arial"/>
          <w:szCs w:val="24"/>
          <w:lang w:val="en-IE" w:eastAsia="en-IE"/>
        </w:rPr>
        <w:tab/>
      </w:r>
      <w:r w:rsidRPr="0099288F">
        <w:rPr>
          <w:rFonts w:eastAsia="Times New Roman" w:cs="Arial"/>
          <w:szCs w:val="24"/>
          <w:lang w:val="en-IE" w:eastAsia="en-IE"/>
        </w:rPr>
        <w:t>Discharge of the Charges is subject to:</w:t>
      </w:r>
    </w:p>
    <w:p w14:paraId="6AEC9F65" w14:textId="60F04745"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Compliance by the Contractor with the provisions of this Agreement including but not limited to any milestones, compliance schedules and/or operational protocols in place pursuant to </w:t>
      </w:r>
      <w:r w:rsidR="005D0956">
        <w:rPr>
          <w:rFonts w:eastAsia="Times New Roman" w:cs="Arial"/>
          <w:szCs w:val="24"/>
          <w:lang w:val="en-IE" w:eastAsia="en-IE"/>
        </w:rPr>
        <w:t>C</w:t>
      </w:r>
      <w:r w:rsidRPr="0099288F">
        <w:rPr>
          <w:rFonts w:eastAsia="Times New Roman" w:cs="Arial"/>
          <w:szCs w:val="24"/>
          <w:lang w:val="en-IE" w:eastAsia="en-IE"/>
        </w:rPr>
        <w:t>lause 10A from time to time;</w:t>
      </w:r>
    </w:p>
    <w:p w14:paraId="12ABC4D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furnishing by the Contractor of a valid invoice and such supporting documentation as may be required by the Contracting Authority from time to time. Any Contractor pre-printed terms and conditions are hereby disallowed;</w:t>
      </w:r>
    </w:p>
    <w:p w14:paraId="62ABAD0B" w14:textId="5B7FE6EE"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Invoices being submitted to the Contracting Authority’s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Contracting Authority’s Contact within 14 calendar days of receipt of invoice. In circumstances where no queries are raised within the said </w:t>
      </w:r>
      <w:r w:rsidR="00EB1927" w:rsidRPr="0099288F">
        <w:rPr>
          <w:rFonts w:eastAsia="Times New Roman" w:cs="Arial"/>
          <w:szCs w:val="24"/>
          <w:lang w:val="en-IE" w:eastAsia="en-IE"/>
        </w:rPr>
        <w:t>14-day</w:t>
      </w:r>
      <w:r w:rsidRPr="0099288F">
        <w:rPr>
          <w:rFonts w:eastAsia="Times New Roman" w:cs="Arial"/>
          <w:szCs w:val="24"/>
          <w:lang w:val="en-IE" w:eastAsia="en-IE"/>
        </w:rPr>
        <w:t xml:space="preserve">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6F1A74A2"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The Contracting Authority being in possession of the Contractor’s current Tax Clearance Certificate. The Contractor shall comply with all EU and domestic taxation law and requirements.</w:t>
      </w:r>
    </w:p>
    <w:p w14:paraId="64F94B6F" w14:textId="725DE061"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w:t>
      </w:r>
      <w:r w:rsidRPr="00817B9D">
        <w:rPr>
          <w:rFonts w:eastAsia="Times New Roman" w:cs="Arial"/>
          <w:szCs w:val="24"/>
          <w:lang w:val="en-IE" w:eastAsia="en-IE"/>
        </w:rPr>
        <w:t>European Communities (Late Payment in Commercial Transactions) Regulations, 2012</w:t>
      </w:r>
      <w:r w:rsidRPr="0099288F">
        <w:rPr>
          <w:rFonts w:eastAsia="Times New Roman" w:cs="Arial"/>
          <w:szCs w:val="24"/>
          <w:lang w:val="en-IE" w:eastAsia="en-IE"/>
        </w:rPr>
        <w:t xml:space="preserve"> shall apply to all payments. Incorrect invoices will be returned for correction with consequential effects on the due date of payment.</w:t>
      </w:r>
    </w:p>
    <w:p w14:paraId="4ACFC068" w14:textId="4505005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D.</w:t>
      </w:r>
      <w:r w:rsidRPr="0099288F">
        <w:rPr>
          <w:rFonts w:eastAsia="Times New Roman" w:cs="Arial"/>
          <w:szCs w:val="24"/>
          <w:lang w:val="en-IE"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1F1542E1" w14:textId="5D386E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Charges shall include any and all costs or expenses incurred by the Contractor, its employees, servants and agents in the performance of its obligations under this Agreement.</w:t>
      </w:r>
    </w:p>
    <w:p w14:paraId="0DB37733" w14:textId="00AB0112"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Charges shall be discharged as provided for in this clause subject to the retention by the Contracting Authority in accordance with </w:t>
      </w:r>
      <w:r w:rsidR="005D0956" w:rsidRPr="00817B9D">
        <w:rPr>
          <w:rFonts w:eastAsia="Times New Roman" w:cs="Arial"/>
          <w:szCs w:val="24"/>
          <w:lang w:val="en-IE" w:eastAsia="en-IE"/>
        </w:rPr>
        <w:t>S</w:t>
      </w:r>
      <w:r w:rsidRPr="00817B9D">
        <w:rPr>
          <w:rFonts w:eastAsia="Times New Roman" w:cs="Arial"/>
          <w:szCs w:val="24"/>
          <w:lang w:val="en-IE" w:eastAsia="en-IE"/>
        </w:rPr>
        <w:t>ection 523 of the Taxes Consolidation Act, 1997</w:t>
      </w:r>
      <w:r w:rsidRPr="0099288F">
        <w:rPr>
          <w:rFonts w:eastAsia="Times New Roman" w:cs="Arial"/>
          <w:szCs w:val="24"/>
          <w:lang w:val="en-IE" w:eastAsia="en-IE"/>
        </w:rPr>
        <w:t xml:space="preserve"> of any Professional Services Withholding Tax payable to the Contractor. Any and all taxes applicable to the provision of the Services will be the sole responsibility of the Contractor and the Contractor so acknowledges and confirms.</w:t>
      </w:r>
    </w:p>
    <w:p w14:paraId="38F0A19D" w14:textId="216F9C0B" w:rsidR="0099288F" w:rsidRPr="0099288F" w:rsidRDefault="0099288F" w:rsidP="00EC6EBB">
      <w:pPr>
        <w:spacing w:after="0" w:line="240" w:lineRule="auto"/>
        <w:ind w:left="720" w:hanging="720"/>
        <w:rPr>
          <w:rFonts w:eastAsia="Times New Roman" w:cs="Arial"/>
          <w:lang w:val="en-IE" w:eastAsia="en-IE"/>
        </w:rPr>
      </w:pPr>
      <w:r w:rsidRPr="0099288F">
        <w:rPr>
          <w:rFonts w:eastAsia="Times New Roman" w:cs="Arial"/>
          <w:lang w:val="en-IE" w:eastAsia="en-IE"/>
        </w:rPr>
        <w:t>G.</w:t>
      </w:r>
      <w:r w:rsidRPr="0099288F">
        <w:rPr>
          <w:rFonts w:eastAsia="Times New Roman" w:cs="Arial"/>
          <w:lang w:val="en-IE" w:eastAsia="en-IE"/>
        </w:rPr>
        <w:tab/>
        <w:t xml:space="preserve">The Client (like all Irish Public Bodies) no longer sends cheques to businesses in Ireland. To receive payment for your supply to the Client the business bank details must be submitted to </w:t>
      </w:r>
      <w:sdt>
        <w:sdtPr>
          <w:rPr>
            <w:rFonts w:eastAsia="Times New Roman" w:cs="Arial"/>
            <w:lang w:val="en-IE" w:eastAsia="en-IE"/>
          </w:rPr>
          <w:id w:val="-1551679704"/>
          <w:placeholder>
            <w:docPart w:val="DefaultPlaceholder_-1854013440"/>
          </w:placeholder>
        </w:sdtPr>
        <w:sdtEndPr>
          <w:rPr>
            <w:color w:val="C00000"/>
            <w:highlight w:val="yellow"/>
          </w:rPr>
        </w:sdtEndPr>
        <w:sdtContent>
          <w:r w:rsidRPr="006E22B5">
            <w:rPr>
              <w:rFonts w:eastAsia="Times New Roman" w:cs="Arial"/>
              <w:color w:val="C00000"/>
              <w:highlight w:val="yellow"/>
              <w:lang w:val="en-IE" w:eastAsia="en-IE"/>
            </w:rPr>
            <w:t>[insert relevant email address e.g. accountspayable@xxxx.ie]</w:t>
          </w:r>
        </w:sdtContent>
      </w:sdt>
      <w:r w:rsidRPr="006E22B5">
        <w:rPr>
          <w:rFonts w:eastAsia="Times New Roman" w:cs="Arial"/>
          <w:color w:val="C00000"/>
          <w:highlight w:val="yellow"/>
          <w:lang w:val="en-IE" w:eastAsia="en-IE"/>
        </w:rPr>
        <w:t xml:space="preserve"> </w:t>
      </w:r>
    </w:p>
    <w:p w14:paraId="0274E5D2" w14:textId="77777777" w:rsidR="0099288F" w:rsidRPr="0099288F" w:rsidRDefault="0099288F" w:rsidP="0099288F">
      <w:pPr>
        <w:spacing w:after="160" w:line="259" w:lineRule="auto"/>
        <w:ind w:left="567" w:hanging="567"/>
        <w:jc w:val="both"/>
        <w:rPr>
          <w:rFonts w:eastAsia="Times New Roman" w:cs="Arial"/>
          <w:szCs w:val="24"/>
          <w:lang w:val="en-IE" w:eastAsia="en-IE"/>
        </w:rPr>
      </w:pPr>
    </w:p>
    <w:p w14:paraId="59A15E56" w14:textId="67C78467"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9" w:name="_Toc491080590"/>
      <w:bookmarkStart w:id="20" w:name="_Toc50106610"/>
      <w:r w:rsidRPr="0099288F">
        <w:rPr>
          <w:rFonts w:eastAsia="Times New Roman" w:cs="Arial"/>
          <w:b/>
          <w:color w:val="FFFFFF"/>
          <w:szCs w:val="24"/>
          <w:lang w:val="en-IE" w:eastAsia="en-IE"/>
        </w:rPr>
        <w:t>WARRANTIES, REPRESENTATIONS AND UNDERTAKINGS</w:t>
      </w:r>
      <w:bookmarkEnd w:id="19"/>
      <w:bookmarkEnd w:id="20"/>
    </w:p>
    <w:p w14:paraId="1EACFA2A" w14:textId="3FE01B19"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acknowledges, warrants, represents and undertakes that:</w:t>
      </w:r>
    </w:p>
    <w:p w14:paraId="6D05DD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it has the authority and right under law to enter into, and to carry out its obligations and responsibilities under this Agreement and to provide the Services hereunder;</w:t>
      </w:r>
    </w:p>
    <w:p w14:paraId="150E37F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it is entering into this Agreement with a full understanding of its material terms and risks and is capable of assuming those risks;</w:t>
      </w:r>
    </w:p>
    <w:p w14:paraId="5D868DE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it is entering into this Agreement with a full understanding of its obligations with regard to taxation, employment, social and environmental protection and is capable of assuming and fulfilling those obligations;</w:t>
      </w:r>
    </w:p>
    <w:p w14:paraId="0DFE71B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it has acquainted itself with and shall comply with all legal requirements or such other laws, recommendations, guidance or practices as may affect the provision of the Services as they apply to the Contractor;</w:t>
      </w:r>
    </w:p>
    <w:p w14:paraId="755E60E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5.</w:t>
      </w:r>
      <w:r w:rsidRPr="0099288F">
        <w:rPr>
          <w:rFonts w:eastAsia="Times New Roman" w:cs="Arial"/>
          <w:szCs w:val="24"/>
          <w:lang w:val="en-IE" w:eastAsia="en-IE"/>
        </w:rPr>
        <w:tab/>
        <w:t>it has taken all and any action necessary to ensure that it has the power to execute and enter into this Agreement;</w:t>
      </w:r>
    </w:p>
    <w:p w14:paraId="40B8B126" w14:textId="0D5AFB69"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 xml:space="preserve">the status of the Contractor, as declared in the “Declaration as to Personal Circumstances of Tenderer” dated </w:t>
      </w:r>
      <w:sdt>
        <w:sdtPr>
          <w:rPr>
            <w:rFonts w:eastAsia="Times New Roman" w:cs="Arial"/>
            <w:szCs w:val="24"/>
            <w:lang w:val="en-IE" w:eastAsia="en-IE"/>
          </w:rPr>
          <w:id w:val="-321506388"/>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w:t>
          </w:r>
        </w:sdtContent>
      </w:sdt>
      <w:r w:rsidRPr="0099288F">
        <w:rPr>
          <w:rFonts w:eastAsia="Times New Roman" w:cs="Arial"/>
          <w:szCs w:val="24"/>
          <w:lang w:val="en-IE" w:eastAsia="en-IE"/>
        </w:rPr>
        <w:t>, which confirms that none of the excluding circumstances listed in Regulation 57 of the Regulations apply to the Contractor, remains unchanged;</w:t>
      </w:r>
    </w:p>
    <w:p w14:paraId="0870C4DE" w14:textId="5E671E19"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 xml:space="preserve">it owns, has obtained or is able to obtain and maintains and retains, valid licences for all Intellectual Property Rights (as defined in </w:t>
      </w:r>
      <w:r w:rsidR="005D0956">
        <w:rPr>
          <w:rFonts w:eastAsia="Times New Roman" w:cs="Arial"/>
          <w:szCs w:val="24"/>
          <w:lang w:val="en-IE" w:eastAsia="en-IE"/>
        </w:rPr>
        <w:t>C</w:t>
      </w:r>
      <w:r w:rsidRPr="0099288F">
        <w:rPr>
          <w:rFonts w:eastAsia="Times New Roman" w:cs="Arial"/>
          <w:szCs w:val="24"/>
          <w:lang w:val="en-IE" w:eastAsia="en-IE"/>
        </w:rPr>
        <w:t xml:space="preserve">lause 6 below) that are necessary for the performance of its obligations under this Agreement and for the Contracting Authority to obtain the benefit of the Services for its business purposes; </w:t>
      </w:r>
    </w:p>
    <w:p w14:paraId="693D25C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lastRenderedPageBreak/>
        <w:t>8.</w:t>
      </w:r>
      <w:r w:rsidRPr="0099288F">
        <w:rPr>
          <w:rFonts w:eastAsia="Times New Roman" w:cs="Arial"/>
          <w:szCs w:val="24"/>
          <w:lang w:val="en-IE" w:eastAsia="en-IE"/>
        </w:rPr>
        <w:tab/>
        <w:t>Delete and replace with “Not Used” if not applicable:</w:t>
      </w:r>
    </w:p>
    <w:p w14:paraId="69DE444A" w14:textId="77777777" w:rsidR="0099288F" w:rsidRPr="0099288F" w:rsidRDefault="0099288F" w:rsidP="0099288F">
      <w:pPr>
        <w:spacing w:after="160" w:line="259" w:lineRule="auto"/>
        <w:ind w:left="1134"/>
        <w:jc w:val="both"/>
        <w:rPr>
          <w:rFonts w:eastAsia="Times New Roman" w:cs="Arial"/>
          <w:szCs w:val="24"/>
          <w:lang w:val="en-IE" w:eastAsia="en-IE"/>
        </w:rPr>
      </w:pPr>
      <w:r w:rsidRPr="0099288F">
        <w:rPr>
          <w:rFonts w:eastAsia="Times New Roman" w:cs="Arial"/>
          <w:szCs w:val="24"/>
          <w:lang w:val="en-IE" w:eastAsia="en-IE"/>
        </w:rPr>
        <w:t>it has inspected the Contracting Authority’s premises, lands and facilities before submitting its Tender and has made appropriate enquiries so as to be satisfied in relation to all matters connected with the performance of its obligations under this Agreement;</w:t>
      </w:r>
    </w:p>
    <w:p w14:paraId="0EEEA94C" w14:textId="136CE172"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 xml:space="preserve">it retains and shall maintain for the Term insurances for the nature and amount specified in the </w:t>
      </w:r>
      <w:r w:rsidR="008E6DD5">
        <w:rPr>
          <w:rFonts w:eastAsia="Times New Roman" w:cs="Arial"/>
          <w:szCs w:val="24"/>
          <w:lang w:val="en-IE" w:eastAsia="en-IE"/>
        </w:rPr>
        <w:t>CFT</w:t>
      </w:r>
      <w:r w:rsidRPr="0099288F">
        <w:rPr>
          <w:rFonts w:eastAsia="Times New Roman" w:cs="Arial"/>
          <w:szCs w:val="24"/>
          <w:lang w:val="en-IE" w:eastAsia="en-IE"/>
        </w:rPr>
        <w:t xml:space="preserve">.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with regard to compliance with this </w:t>
      </w:r>
      <w:r w:rsidR="005D0956">
        <w:rPr>
          <w:rFonts w:eastAsia="Times New Roman" w:cs="Arial"/>
          <w:szCs w:val="24"/>
          <w:lang w:val="en-IE" w:eastAsia="en-IE"/>
        </w:rPr>
        <w:t>C</w:t>
      </w:r>
      <w:r w:rsidRPr="0099288F">
        <w:rPr>
          <w:rFonts w:eastAsia="Times New Roman" w:cs="Arial"/>
          <w:szCs w:val="24"/>
          <w:lang w:val="en-IE" w:eastAsia="en-IE"/>
        </w:rPr>
        <w:t>lause 4A</w:t>
      </w:r>
      <w:r w:rsidR="005D0956">
        <w:rPr>
          <w:rFonts w:eastAsia="Times New Roman" w:cs="Arial"/>
          <w:szCs w:val="24"/>
          <w:lang w:val="en-IE" w:eastAsia="en-IE"/>
        </w:rPr>
        <w:t>(</w:t>
      </w:r>
      <w:r w:rsidRPr="0099288F">
        <w:rPr>
          <w:rFonts w:eastAsia="Times New Roman" w:cs="Arial"/>
          <w:szCs w:val="24"/>
          <w:lang w:val="en-IE" w:eastAsia="en-IE"/>
        </w:rPr>
        <w:t>9</w:t>
      </w:r>
      <w:r w:rsidR="005D0956">
        <w:rPr>
          <w:rFonts w:eastAsia="Times New Roman" w:cs="Arial"/>
          <w:szCs w:val="24"/>
          <w:lang w:val="en-IE" w:eastAsia="en-IE"/>
        </w:rPr>
        <w:t>)</w:t>
      </w:r>
      <w:r w:rsidRPr="0099288F">
        <w:rPr>
          <w:rFonts w:eastAsia="Times New Roman" w:cs="Arial"/>
          <w:szCs w:val="24"/>
          <w:lang w:val="en-IE" w:eastAsia="en-IE"/>
        </w:rPr>
        <w:t>; and</w:t>
      </w:r>
    </w:p>
    <w:p w14:paraId="74E176FD"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10.</w:t>
      </w:r>
      <w:r w:rsidRPr="0099288F">
        <w:rPr>
          <w:rFonts w:eastAsia="Times New Roman" w:cs="Arial"/>
          <w:szCs w:val="24"/>
          <w:lang w:val="en-IE" w:eastAsia="en-IE"/>
        </w:rPr>
        <w:tab/>
        <w:t>the Contracting Authority shall be under no obligation to purchase any minimum number or value of Services.</w:t>
      </w:r>
    </w:p>
    <w:p w14:paraId="089EB276" w14:textId="745744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notify the Contracting Authority forthwith of any material change to the status of the Contractor with regard to the warranties, acknowledgements, representations and undertakings as set out at </w:t>
      </w:r>
      <w:r w:rsidR="005D0956">
        <w:rPr>
          <w:rFonts w:eastAsia="Times New Roman" w:cs="Arial"/>
          <w:szCs w:val="24"/>
          <w:lang w:val="en-IE" w:eastAsia="en-IE"/>
        </w:rPr>
        <w:t>C</w:t>
      </w:r>
      <w:r w:rsidRPr="0099288F">
        <w:rPr>
          <w:rFonts w:eastAsia="Times New Roman" w:cs="Arial"/>
          <w:szCs w:val="24"/>
          <w:lang w:val="en-IE" w:eastAsia="en-IE"/>
        </w:rPr>
        <w:t>lause 4A and to comply with all reasonable directions of the Contracting Authority with regard thereto which may include termination of this Agreement.</w:t>
      </w:r>
    </w:p>
    <w:p w14:paraId="4B3117BB" w14:textId="312A0F79"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1" w:name="_Toc491080591"/>
      <w:bookmarkStart w:id="22" w:name="_Toc50106611"/>
      <w:r w:rsidRPr="0099288F">
        <w:rPr>
          <w:rFonts w:eastAsia="Times New Roman" w:cs="Arial"/>
          <w:b/>
          <w:color w:val="FFFFFF"/>
          <w:szCs w:val="24"/>
          <w:lang w:val="en-IE" w:eastAsia="en-IE"/>
        </w:rPr>
        <w:t>REMEDIES</w:t>
      </w:r>
      <w:bookmarkEnd w:id="21"/>
      <w:bookmarkEnd w:id="22"/>
      <w:r w:rsidRPr="0099288F">
        <w:rPr>
          <w:rFonts w:eastAsia="Times New Roman" w:cs="Arial"/>
          <w:b/>
          <w:color w:val="FFFFFF"/>
          <w:szCs w:val="24"/>
          <w:lang w:val="en-IE" w:eastAsia="en-IE"/>
        </w:rPr>
        <w:t xml:space="preserve"> </w:t>
      </w:r>
    </w:p>
    <w:p w14:paraId="356849FC" w14:textId="5311821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shall be liable for and shall indemnify the Contracting Authority for and in respect of all and any losses, claims, demands, damages or expenses which the Contracting Authority may suffer due to and arising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5D0956">
        <w:rPr>
          <w:rFonts w:eastAsia="Times New Roman" w:cs="Arial"/>
          <w:szCs w:val="24"/>
          <w:lang w:val="en-IE" w:eastAsia="en-IE"/>
        </w:rPr>
        <w:t>C</w:t>
      </w:r>
      <w:r w:rsidRPr="0099288F">
        <w:rPr>
          <w:rFonts w:eastAsia="Times New Roman" w:cs="Arial"/>
          <w:szCs w:val="24"/>
          <w:lang w:val="en-IE" w:eastAsia="en-IE"/>
        </w:rPr>
        <w:t xml:space="preserve">lause 1. The terms of this </w:t>
      </w:r>
      <w:r w:rsidR="005D0956">
        <w:rPr>
          <w:rFonts w:eastAsia="Times New Roman" w:cs="Arial"/>
          <w:szCs w:val="24"/>
          <w:lang w:val="en-IE" w:eastAsia="en-IE"/>
        </w:rPr>
        <w:t>C</w:t>
      </w:r>
      <w:r w:rsidRPr="0099288F">
        <w:rPr>
          <w:rFonts w:eastAsia="Times New Roman" w:cs="Arial"/>
          <w:szCs w:val="24"/>
          <w:lang w:val="en-IE" w:eastAsia="en-IE"/>
        </w:rPr>
        <w:t>lause 5A shall survive termination of this Agreement for any reason.</w:t>
      </w:r>
    </w:p>
    <w:p w14:paraId="7CEB1558" w14:textId="4A7A34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Save in respect of fraud (including fraudulent misrepresentation),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 xml:space="preserve">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619ED823" w14:textId="5AFB143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25D6AAA1" w14:textId="25062BA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375CBC41" w14:textId="78C4CEAC" w:rsidR="0099288F" w:rsidRPr="006E22B5" w:rsidRDefault="0099288F" w:rsidP="006E22B5">
      <w:pPr>
        <w:shd w:val="clear" w:color="auto" w:fill="FFFFFF" w:themeFill="background1"/>
        <w:spacing w:after="160" w:line="259" w:lineRule="auto"/>
        <w:ind w:left="567" w:hanging="567"/>
        <w:jc w:val="both"/>
        <w:rPr>
          <w:rFonts w:eastAsia="Times New Roman" w:cs="Arial"/>
          <w:color w:val="C00000"/>
          <w:szCs w:val="24"/>
          <w:lang w:val="en-IE" w:eastAsia="en-IE"/>
        </w:rPr>
      </w:pPr>
      <w:r w:rsidRPr="006E22B5">
        <w:rPr>
          <w:rFonts w:eastAsia="Times New Roman" w:cs="Arial"/>
          <w:color w:val="C00000"/>
          <w:szCs w:val="24"/>
          <w:lang w:val="en-IE" w:eastAsia="en-IE"/>
        </w:rPr>
        <w:t>E.</w:t>
      </w:r>
      <w:r w:rsidRPr="006E22B5">
        <w:rPr>
          <w:rFonts w:eastAsia="Times New Roman" w:cs="Arial"/>
          <w:color w:val="C00000"/>
          <w:szCs w:val="24"/>
          <w:lang w:val="en-IE" w:eastAsia="en-IE"/>
        </w:rPr>
        <w:tab/>
      </w:r>
      <w:r w:rsidR="00EC6EBB" w:rsidRPr="006E22B5">
        <w:rPr>
          <w:rFonts w:eastAsia="Times New Roman" w:cs="Arial"/>
          <w:color w:val="C00000"/>
          <w:szCs w:val="24"/>
          <w:lang w:val="en-IE" w:eastAsia="en-IE"/>
        </w:rPr>
        <w:tab/>
      </w:r>
      <w:r w:rsidRPr="006E22B5">
        <w:rPr>
          <w:rFonts w:eastAsia="Times New Roman" w:cs="Arial"/>
          <w:color w:val="C00000"/>
          <w:szCs w:val="24"/>
          <w:lang w:val="en-IE" w:eastAsia="en-IE"/>
        </w:rPr>
        <w:t>Delete and replace with “Not Used” if not applicable:</w:t>
      </w:r>
    </w:p>
    <w:p w14:paraId="7BAED450" w14:textId="2D88315F" w:rsidR="0099288F" w:rsidRPr="0099288F" w:rsidRDefault="0099288F" w:rsidP="006E22B5">
      <w:pPr>
        <w:spacing w:after="160" w:line="259" w:lineRule="auto"/>
        <w:ind w:left="720"/>
        <w:rPr>
          <w:rFonts w:eastAsia="Times New Roman" w:cs="Arial"/>
          <w:szCs w:val="24"/>
          <w:lang w:val="en-IE" w:eastAsia="en-IE"/>
        </w:rPr>
      </w:pPr>
      <w:r w:rsidRPr="0099288F">
        <w:rPr>
          <w:rFonts w:eastAsia="Times New Roman" w:cs="Arial"/>
          <w:szCs w:val="24"/>
          <w:lang w:val="en-IE" w:eastAsia="en-IE"/>
        </w:rPr>
        <w:t xml:space="preserve">Save in respect of fraud,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 xml:space="preserve">lause 6G (for which no limit applies), the limit of the Contractor’s aggregate liability to the Contracting Authority under this Agreement whatsoever and </w:t>
      </w:r>
      <w:r w:rsidRPr="0099288F">
        <w:rPr>
          <w:rFonts w:eastAsia="Times New Roman" w:cs="Arial"/>
          <w:szCs w:val="24"/>
          <w:lang w:val="en-IE" w:eastAsia="en-IE"/>
        </w:rPr>
        <w:lastRenderedPageBreak/>
        <w:t xml:space="preserve">howsoever arising shall not under any circumstances exceed </w:t>
      </w:r>
      <w:sdt>
        <w:sdtPr>
          <w:rPr>
            <w:rFonts w:eastAsia="Times New Roman" w:cs="Arial"/>
            <w:szCs w:val="24"/>
            <w:lang w:val="en-IE" w:eastAsia="en-IE"/>
          </w:rPr>
          <w:id w:val="-1179277428"/>
          <w:placeholder>
            <w:docPart w:val="DefaultPlaceholder_-1854013440"/>
          </w:placeholder>
        </w:sdtPr>
        <w:sdtEndPr>
          <w:rPr>
            <w:color w:val="C00000"/>
          </w:rPr>
        </w:sdtEndPr>
        <w:sdtContent>
          <w:r w:rsidRPr="006E22B5">
            <w:rPr>
              <w:rFonts w:eastAsia="Times New Roman" w:cs="Arial"/>
              <w:color w:val="C00000"/>
              <w:szCs w:val="24"/>
              <w:lang w:val="en-IE" w:eastAsia="en-IE"/>
            </w:rPr>
            <w:t>[insert amount – e.g. [number] per cent of the Charges paid or projected to be paid (whichever is higher) under this Agreement]</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regardless of the number of claims.</w:t>
      </w:r>
      <w:r w:rsidRPr="0099288F">
        <w:rPr>
          <w:rFonts w:eastAsia="Times New Roman" w:cs="Arial"/>
          <w:szCs w:val="24"/>
          <w:lang w:val="en-IE" w:eastAsia="en-IE"/>
        </w:rPr>
        <w:cr/>
      </w:r>
    </w:p>
    <w:p w14:paraId="7D1404EF" w14:textId="16AFB64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for any reason the Contracting Authority is dissatisfied with the performance of the Contractor, a sum may be withheld from any payment otherwise due calculated as follows:</w:t>
      </w:r>
    </w:p>
    <w:p w14:paraId="040E390B" w14:textId="081D2D7C" w:rsidR="0099288F" w:rsidRPr="0099288F" w:rsidRDefault="003A77B0" w:rsidP="00EC6EBB">
      <w:pPr>
        <w:spacing w:after="160" w:line="259" w:lineRule="auto"/>
        <w:ind w:left="720"/>
        <w:jc w:val="both"/>
        <w:rPr>
          <w:rFonts w:eastAsia="Times New Roman" w:cs="Arial"/>
          <w:szCs w:val="24"/>
          <w:lang w:val="en-IE" w:eastAsia="en-IE"/>
        </w:rPr>
      </w:pPr>
      <w:sdt>
        <w:sdtPr>
          <w:rPr>
            <w:rFonts w:eastAsia="Times New Roman" w:cs="Arial"/>
            <w:color w:val="C00000"/>
            <w:szCs w:val="24"/>
            <w:lang w:val="en-IE" w:eastAsia="en-IE"/>
          </w:rPr>
          <w:id w:val="-1791966741"/>
          <w:placeholder>
            <w:docPart w:val="DefaultPlaceholder_-1854013440"/>
          </w:placeholder>
        </w:sdtPr>
        <w:sdtEndPr/>
        <w:sdtContent>
          <w:r w:rsidR="0099288F" w:rsidRPr="006E22B5">
            <w:rPr>
              <w:rFonts w:eastAsia="Times New Roman" w:cs="Arial"/>
              <w:color w:val="C00000"/>
              <w:szCs w:val="24"/>
              <w:lang w:val="en-IE" w:eastAsia="en-IE"/>
            </w:rPr>
            <w:t>[Insert]</w:t>
          </w:r>
        </w:sdtContent>
      </w:sdt>
      <w:r w:rsidR="0099288F" w:rsidRPr="0099288F">
        <w:rPr>
          <w:rFonts w:eastAsia="Times New Roman" w:cs="Arial"/>
          <w:szCs w:val="24"/>
          <w:lang w:val="en-IE" w:eastAsia="en-IE"/>
        </w:rPr>
        <w:t xml:space="preserve"> (“the Retention Amount”) which Retention Amount shall not at any given time exceed </w:t>
      </w:r>
      <w:sdt>
        <w:sdtPr>
          <w:rPr>
            <w:rFonts w:eastAsia="Times New Roman" w:cs="Arial"/>
            <w:szCs w:val="24"/>
            <w:lang w:val="en-IE" w:eastAsia="en-IE"/>
          </w:rPr>
          <w:id w:val="-993252792"/>
          <w:placeholder>
            <w:docPart w:val="DefaultPlaceholder_-1854013440"/>
          </w:placeholder>
        </w:sdtPr>
        <w:sdtEndPr>
          <w:rPr>
            <w:color w:val="C00000"/>
          </w:rPr>
        </w:sdtEndPr>
        <w:sdtContent>
          <w:r w:rsidR="0099288F" w:rsidRPr="006E22B5">
            <w:rPr>
              <w:rFonts w:eastAsia="Times New Roman" w:cs="Arial"/>
              <w:color w:val="C00000"/>
              <w:szCs w:val="24"/>
              <w:lang w:val="en-IE" w:eastAsia="en-IE"/>
            </w:rPr>
            <w:t>[number]</w:t>
          </w:r>
        </w:sdtContent>
      </w:sdt>
      <w:r w:rsidR="0099288F" w:rsidRPr="0099288F">
        <w:rPr>
          <w:rFonts w:eastAsia="Times New Roman" w:cs="Arial"/>
          <w:szCs w:val="24"/>
          <w:lang w:val="en-IE" w:eastAsia="en-IE"/>
        </w:rPr>
        <w:t xml:space="preserve"> per cent of the Charges. In such event the Contracting Authority shall identify the particular Services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w:t>
      </w:r>
      <w:r w:rsidR="005D0956">
        <w:rPr>
          <w:rFonts w:eastAsia="Times New Roman" w:cs="Arial"/>
          <w:szCs w:val="24"/>
          <w:lang w:val="en-IE" w:eastAsia="en-IE"/>
        </w:rPr>
        <w:t>C</w:t>
      </w:r>
      <w:r w:rsidR="0099288F" w:rsidRPr="0099288F">
        <w:rPr>
          <w:rFonts w:eastAsia="Times New Roman" w:cs="Arial"/>
          <w:szCs w:val="24"/>
          <w:lang w:val="en-IE" w:eastAsia="en-IE"/>
        </w:rPr>
        <w:t>lause 5F shall be without prejudice to and not be in substitution for any remedy of the Contracting Authority under this Agreement.</w:t>
      </w:r>
    </w:p>
    <w:p w14:paraId="30AF03FC"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Select either G or H and replace with “Not Used” if not applicable:</w:t>
      </w:r>
    </w:p>
    <w:p w14:paraId="45389BBC"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Services and / or terminate this Agreement in either case without prejudice to any other rights and remedies of the Contracting Authority.</w:t>
      </w:r>
    </w:p>
    <w:p w14:paraId="27BB5630"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Select either G or H and replace with “Not Used” if not applicable:</w:t>
      </w:r>
    </w:p>
    <w:p w14:paraId="58E62F93" w14:textId="25694C5C"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 xml:space="preserve">Without prejudice to any general right to damages under this Agreement where the Contractor does not provide the Services within delivery dates or lead times in accordance with this Agreement, the Contracting Authority may, at its discretion, deduct </w:t>
      </w:r>
      <w:sdt>
        <w:sdtPr>
          <w:rPr>
            <w:rFonts w:eastAsia="Times New Roman" w:cs="Arial"/>
            <w:szCs w:val="24"/>
            <w:lang w:val="en-IE" w:eastAsia="en-IE"/>
          </w:rPr>
          <w:id w:val="-710423021"/>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per cent per week, or part thereof, for each week of late delivery of the value of the entire relevant invoice or order as liquidated damages up to a maximum amount of </w:t>
      </w:r>
      <w:sdt>
        <w:sdtPr>
          <w:rPr>
            <w:rFonts w:eastAsia="Times New Roman" w:cs="Arial"/>
            <w:szCs w:val="24"/>
            <w:lang w:val="en-IE" w:eastAsia="en-IE"/>
          </w:rPr>
          <w:id w:val="-1488624050"/>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per cent of the Charges (or invoice or order) price for the relevant Services (the “Liquidated Damages Threshold”).</w:t>
      </w:r>
    </w:p>
    <w:p w14:paraId="11BC06D4"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Where the Liquidated Damages Threshold is met or exceeded (being that delivery continues not to be performed after the Liquidated Damages Threshold is met), the Contracting Authority shall be entitled to:</w:t>
      </w:r>
    </w:p>
    <w:p w14:paraId="755EA01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claim any remedy available to it (whether under this Agreement or otherwise) for loss or damage incurred or suffered by it after the end of the Liquidated Damages Period; and</w:t>
      </w:r>
    </w:p>
    <w:p w14:paraId="4A31AC70" w14:textId="5BFF227F"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S</w:t>
      </w:r>
      <w:r w:rsidRPr="0099288F">
        <w:rPr>
          <w:rFonts w:eastAsia="Times New Roman" w:cs="Arial"/>
          <w:szCs w:val="24"/>
          <w:lang w:val="en-IE" w:eastAsia="en-IE"/>
        </w:rPr>
        <w:t>ub-</w:t>
      </w:r>
      <w:r w:rsidR="005D0956">
        <w:rPr>
          <w:rFonts w:eastAsia="Times New Roman" w:cs="Arial"/>
          <w:szCs w:val="24"/>
          <w:lang w:val="en-IE" w:eastAsia="en-IE"/>
        </w:rPr>
        <w:t>C</w:t>
      </w:r>
      <w:r w:rsidRPr="0099288F">
        <w:rPr>
          <w:rFonts w:eastAsia="Times New Roman" w:cs="Arial"/>
          <w:szCs w:val="24"/>
          <w:lang w:val="en-IE" w:eastAsia="en-IE"/>
        </w:rPr>
        <w:t>lause (1), the Contracting Authority shall be entitled to terminate the Agreement with immediate effect by giving notice in writing to the Contractor</w:t>
      </w:r>
    </w:p>
    <w:p w14:paraId="6EB1232B" w14:textId="7CE65A3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3" w:name="_Toc491080592"/>
      <w:bookmarkStart w:id="24" w:name="_Toc50106612"/>
      <w:r w:rsidRPr="0099288F">
        <w:rPr>
          <w:rFonts w:eastAsia="Times New Roman" w:cs="Arial"/>
          <w:b/>
          <w:color w:val="FFFFFF"/>
          <w:szCs w:val="24"/>
          <w:lang w:val="en-IE" w:eastAsia="en-IE"/>
        </w:rPr>
        <w:t>INTELLECTUAL PROPERTY</w:t>
      </w:r>
      <w:bookmarkEnd w:id="23"/>
      <w:bookmarkEnd w:id="24"/>
      <w:r w:rsidRPr="0099288F">
        <w:rPr>
          <w:rFonts w:eastAsia="Times New Roman" w:cs="Arial"/>
          <w:b/>
          <w:color w:val="FFFFFF"/>
          <w:szCs w:val="24"/>
          <w:lang w:val="en-IE" w:eastAsia="en-IE"/>
        </w:rPr>
        <w:t xml:space="preserve"> </w:t>
      </w:r>
    </w:p>
    <w:p w14:paraId="1C9F2AB3" w14:textId="11BBF2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Intellectual Property Rights (“IPR”) means all patents and patent rights, trademarks and trademark rights, trade names and trade name rights, service marks and service mark rights, service names and service name rights, brand names, copyrights and </w:t>
      </w:r>
      <w:r w:rsidRPr="0099288F">
        <w:rPr>
          <w:rFonts w:eastAsia="Times New Roman" w:cs="Arial"/>
          <w:szCs w:val="24"/>
          <w:lang w:val="en-IE" w:eastAsia="en-IE"/>
        </w:rPr>
        <w:lastRenderedPageBreak/>
        <w:t>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2135D518" w14:textId="1A63416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293CB8CF" w14:textId="346393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198AB4CB" w14:textId="26147D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The Contracting Authority grants to the Contractor a royalty-free non-exclusive licence to use the Contracting Authority’s Pre-existing IPR for the Term to the extent necessary to enable the Contractor to fulfil its obligations under this Agreement. Save as expressly set out in this </w:t>
      </w:r>
      <w:r w:rsidR="005D0956">
        <w:rPr>
          <w:rFonts w:eastAsia="Times New Roman" w:cs="Arial"/>
          <w:szCs w:val="24"/>
          <w:lang w:val="en-IE" w:eastAsia="en-IE"/>
        </w:rPr>
        <w:t>C</w:t>
      </w:r>
      <w:r w:rsidRPr="0099288F">
        <w:rPr>
          <w:rFonts w:eastAsia="Times New Roman" w:cs="Arial"/>
          <w:szCs w:val="24"/>
          <w:lang w:val="en-IE" w:eastAsia="en-IE"/>
        </w:rPr>
        <w:t>lause 6 all Pre-Existing IPR shall remain the sole property of the party who owned, acquired or developed such intellectual property.</w:t>
      </w:r>
    </w:p>
    <w:p w14:paraId="7946902E" w14:textId="6C9769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Contractor shall waive or procure a waiver of any moral rights subsisting in copyright produced under or in performance of this Agreement.</w:t>
      </w:r>
    </w:p>
    <w:p w14:paraId="23163D02" w14:textId="4BCD3C8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272F38CA" w14:textId="360C83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59A266A9"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 xml:space="preserve">At the request of the Contracting Authority for and in respect of any such breach, the Contractor shall at its expense and option:  </w:t>
      </w:r>
    </w:p>
    <w:p w14:paraId="464953F6"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lastRenderedPageBreak/>
        <w:t>(i)</w:t>
      </w:r>
      <w:r w:rsidRPr="0099288F">
        <w:rPr>
          <w:rFonts w:eastAsia="Times New Roman" w:cs="Arial"/>
          <w:szCs w:val="24"/>
          <w:lang w:val="en-IE" w:eastAsia="en-IE"/>
        </w:rPr>
        <w:tab/>
        <w:t>procure the necessary rights for the Contracting Authority to continue use;</w:t>
      </w:r>
    </w:p>
    <w:p w14:paraId="0626D3CC"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the relevant deliverable with a non-infringing equivalent;</w:t>
      </w:r>
    </w:p>
    <w:p w14:paraId="1A97DAE8"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(iii)</w:t>
      </w:r>
      <w:r w:rsidRPr="0099288F">
        <w:rPr>
          <w:rFonts w:eastAsia="Times New Roman" w:cs="Arial"/>
          <w:szCs w:val="24"/>
          <w:lang w:val="en-IE" w:eastAsia="en-IE"/>
        </w:rPr>
        <w:tab/>
        <w:t>replace the relevant deliverable to make it non-infringing while giving equivalent performance; or</w:t>
      </w:r>
    </w:p>
    <w:p w14:paraId="4EB5A6AF"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(iv)</w:t>
      </w:r>
      <w:r w:rsidRPr="0099288F">
        <w:rPr>
          <w:rFonts w:eastAsia="Times New Roman" w:cs="Arial"/>
          <w:szCs w:val="24"/>
          <w:lang w:val="en-IE" w:eastAsia="en-IE"/>
        </w:rPr>
        <w:tab/>
        <w:t>if the Contractor cannot obtain the remedies in (i),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29C86E74" w14:textId="29A84E2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Upon the termination of this Agreement for whatever reason, the Contractor shall immediately deliver up to the Contracting Authority all the Materials prepared up to the date of termination. The provisions of this </w:t>
      </w:r>
      <w:r w:rsidR="005D0956">
        <w:rPr>
          <w:rFonts w:eastAsia="Times New Roman" w:cs="Arial"/>
          <w:szCs w:val="24"/>
          <w:lang w:val="en-IE" w:eastAsia="en-IE"/>
        </w:rPr>
        <w:t>C</w:t>
      </w:r>
      <w:r w:rsidRPr="0099288F">
        <w:rPr>
          <w:rFonts w:eastAsia="Times New Roman" w:cs="Arial"/>
          <w:szCs w:val="24"/>
          <w:lang w:val="en-IE" w:eastAsia="en-IE"/>
        </w:rPr>
        <w:t>lause 6 will survive the expiration or termination of this Agreement for any reason.</w:t>
      </w:r>
    </w:p>
    <w:p w14:paraId="09421AAE" w14:textId="607BD7B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5" w:name="_Toc491080593"/>
      <w:bookmarkStart w:id="26" w:name="_Toc50106613"/>
      <w:r w:rsidRPr="0099288F">
        <w:rPr>
          <w:rFonts w:eastAsia="Times New Roman" w:cs="Arial"/>
          <w:b/>
          <w:color w:val="FFFFFF"/>
          <w:szCs w:val="24"/>
          <w:lang w:val="en-IE" w:eastAsia="en-IE"/>
        </w:rPr>
        <w:t>CONFIDENTIALITY</w:t>
      </w:r>
      <w:bookmarkEnd w:id="25"/>
      <w:bookmarkEnd w:id="26"/>
    </w:p>
    <w:p w14:paraId="48064413" w14:textId="2625D64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336E75F4" w14:textId="64EFCD7E"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its professional advisers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2FAFDE72"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as may be required by law; or</w:t>
      </w:r>
    </w:p>
    <w:p w14:paraId="08F575DD" w14:textId="6D35CCDB"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as may be necessary to give effect to the terms of this Agreement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4BB7467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511769B8" w14:textId="61B7B41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comply with all reasonable directions of the Contracting Authority with regard to the use and application of all and any of its Confidential Information and shall comply with the confidentiality agreement as exhibited at Appendix 7 to the </w:t>
      </w:r>
      <w:r w:rsidR="008E6DD5">
        <w:rPr>
          <w:rFonts w:eastAsia="Times New Roman" w:cs="Arial"/>
          <w:szCs w:val="24"/>
          <w:lang w:val="en-IE" w:eastAsia="en-IE"/>
        </w:rPr>
        <w:t>CFT</w:t>
      </w:r>
      <w:r w:rsidR="00DF2C92" w:rsidRPr="0099288F">
        <w:rPr>
          <w:rFonts w:eastAsia="Times New Roman" w:cs="Arial"/>
          <w:szCs w:val="24"/>
          <w:lang w:val="en-IE" w:eastAsia="en-IE"/>
        </w:rPr>
        <w:t xml:space="preserve"> </w:t>
      </w:r>
      <w:r w:rsidRPr="0099288F">
        <w:rPr>
          <w:rFonts w:eastAsia="Times New Roman" w:cs="Arial"/>
          <w:szCs w:val="24"/>
          <w:lang w:val="en-IE" w:eastAsia="en-IE"/>
        </w:rPr>
        <w:t xml:space="preserve">(“the Confidentiality Agreement”). </w:t>
      </w:r>
    </w:p>
    <w:p w14:paraId="0A3FA8EA" w14:textId="6E52D5C3"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The obligations in this </w:t>
      </w:r>
      <w:r w:rsidR="005D0956">
        <w:rPr>
          <w:rFonts w:eastAsia="Times New Roman" w:cs="Arial"/>
          <w:szCs w:val="24"/>
          <w:lang w:val="en-IE" w:eastAsia="en-IE"/>
        </w:rPr>
        <w:t>C</w:t>
      </w:r>
      <w:r w:rsidRPr="0099288F">
        <w:rPr>
          <w:rFonts w:eastAsia="Times New Roman" w:cs="Arial"/>
          <w:szCs w:val="24"/>
          <w:lang w:val="en-IE" w:eastAsia="en-IE"/>
        </w:rPr>
        <w:t>lause 7 will not apply to any Confidential Information:</w:t>
      </w:r>
    </w:p>
    <w:p w14:paraId="473FD02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in the receiving Party’s possession (with full right to disclose) before receiving it from the other Party; or</w:t>
      </w:r>
    </w:p>
    <w:p w14:paraId="76215C6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which is or becomes public knowledge other than by breach of this clause; or</w:t>
      </w:r>
    </w:p>
    <w:p w14:paraId="78E1EAD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is independently developed by the disclosing Party without access to or use of the Confidential Information; or</w:t>
      </w:r>
    </w:p>
    <w:p w14:paraId="0DFC741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is lawfully received by the disclosing Party from a third party (with full right to disclose).</w:t>
      </w:r>
    </w:p>
    <w:p w14:paraId="28FF1CD5" w14:textId="73F8E3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Contractor acknowledges that the security of the State and its information is of paramount importance to the Contracting Authority. Accordingly, the Contractor confirms that it will, if requested by the Contracting Authority, from time to time, submit full personal details of 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5E01D5DE" w14:textId="1BD79B4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In circumstances where the Contracting Authority is subject to the provisions of the </w:t>
      </w:r>
      <w:r w:rsidRPr="00817B9D">
        <w:rPr>
          <w:rFonts w:eastAsia="Times New Roman" w:cs="Arial"/>
          <w:szCs w:val="24"/>
          <w:lang w:val="en-IE" w:eastAsia="en-IE"/>
        </w:rPr>
        <w:t>Freedom of Information Act 2014 or the European Communities (Access to Information on the Environment) Regulations 2007 to 201</w:t>
      </w:r>
      <w:r w:rsidR="00817B9D">
        <w:rPr>
          <w:rFonts w:eastAsia="Times New Roman" w:cs="Arial"/>
          <w:szCs w:val="24"/>
          <w:lang w:val="en-IE" w:eastAsia="en-IE"/>
        </w:rPr>
        <w:t>8</w:t>
      </w:r>
      <w:r w:rsidRPr="0099288F">
        <w:rPr>
          <w:rFonts w:eastAsia="Times New Roman" w:cs="Arial"/>
          <w:szCs w:val="24"/>
          <w:lang w:val="en-IE"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EB1927" w:rsidRPr="0099288F">
        <w:rPr>
          <w:rFonts w:eastAsia="Times New Roman" w:cs="Arial"/>
          <w:szCs w:val="24"/>
          <w:lang w:val="en-IE" w:eastAsia="en-IE"/>
        </w:rPr>
        <w:t>sensitivity and</w:t>
      </w:r>
      <w:r w:rsidRPr="0099288F">
        <w:rPr>
          <w:rFonts w:eastAsia="Times New Roman" w:cs="Arial"/>
          <w:szCs w:val="24"/>
          <w:lang w:val="en-IE" w:eastAsia="en-IE"/>
        </w:rPr>
        <w:t xml:space="preserve"> shall state the reasons for this sensitivity. The Contracting Authority will consult the Contractor about this confidential or commercially sensitive information before making a decision on any request received under the above legislation. </w:t>
      </w:r>
    </w:p>
    <w:p w14:paraId="07769239" w14:textId="7FE7F2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The Contractor undertakes to comply with all requirements of data protection law and such guidelines as may be issued by the Data Protection Commission from time to time including but not limited to (i) the </w:t>
      </w:r>
      <w:r w:rsidRPr="00817B9D">
        <w:rPr>
          <w:rFonts w:eastAsia="Times New Roman" w:cs="Arial"/>
          <w:szCs w:val="24"/>
          <w:lang w:val="en-IE" w:eastAsia="en-IE"/>
        </w:rPr>
        <w:t xml:space="preserve">Data Protection Acts 1988 </w:t>
      </w:r>
      <w:r w:rsidR="00817B9D">
        <w:rPr>
          <w:rFonts w:eastAsia="Times New Roman" w:cs="Arial"/>
          <w:szCs w:val="24"/>
          <w:lang w:val="en-IE" w:eastAsia="en-IE"/>
        </w:rPr>
        <w:t>to 2018</w:t>
      </w:r>
      <w:r w:rsidRPr="0099288F">
        <w:rPr>
          <w:rFonts w:eastAsia="Times New Roman" w:cs="Arial"/>
          <w:szCs w:val="24"/>
          <w:lang w:val="en-IE"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2A56EDC6" w14:textId="2CBE1A64" w:rsidR="0099288F" w:rsidRPr="00F1009D" w:rsidRDefault="0099288F" w:rsidP="00F1009D">
      <w:pPr>
        <w:spacing w:after="160" w:line="256" w:lineRule="auto"/>
        <w:ind w:left="567" w:hanging="567"/>
        <w:jc w:val="both"/>
        <w:rPr>
          <w:rFonts w:eastAsia="Times New Roman" w:cs="Arial"/>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r>
      <w:r w:rsidR="00F1009D">
        <w:rPr>
          <w:rFonts w:eastAsia="Times New Roman" w:cs="Arial"/>
          <w:highlight w:val="yellow"/>
          <w:lang w:val="en-IE" w:eastAsia="en-IE"/>
        </w:rPr>
        <w:t>The parties will enter into a data processing agreement pursuant to the requirements under Article 28 of the GDPR.</w:t>
      </w:r>
      <w:r w:rsidR="00F1009D">
        <w:rPr>
          <w:rStyle w:val="FootnoteReference"/>
          <w:rFonts w:cs="Arial"/>
          <w:highlight w:val="yellow"/>
          <w:lang w:val="en-IE" w:eastAsia="en-IE"/>
        </w:rPr>
        <w:footnoteReference w:id="1"/>
      </w:r>
    </w:p>
    <w:p w14:paraId="63EC7E9F" w14:textId="0A09EE3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The terms of this </w:t>
      </w:r>
      <w:r w:rsidR="005D0956">
        <w:rPr>
          <w:rFonts w:eastAsia="Times New Roman" w:cs="Arial"/>
          <w:szCs w:val="24"/>
          <w:lang w:val="en-IE" w:eastAsia="en-IE"/>
        </w:rPr>
        <w:t>C</w:t>
      </w:r>
      <w:r w:rsidRPr="0099288F">
        <w:rPr>
          <w:rFonts w:eastAsia="Times New Roman" w:cs="Arial"/>
          <w:szCs w:val="24"/>
          <w:lang w:val="en-IE" w:eastAsia="en-IE"/>
        </w:rPr>
        <w:t>lause 7 shall survive expiry, completion or termination for whatever reason of this Agreement.</w:t>
      </w:r>
    </w:p>
    <w:p w14:paraId="02C294B9" w14:textId="4ADCE59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7" w:name="_Toc491080594"/>
      <w:bookmarkStart w:id="28" w:name="_Toc50106614"/>
      <w:r w:rsidRPr="0099288F">
        <w:rPr>
          <w:rFonts w:eastAsia="Times New Roman" w:cs="Arial"/>
          <w:b/>
          <w:color w:val="FFFFFF"/>
          <w:szCs w:val="24"/>
          <w:lang w:val="en-IE" w:eastAsia="en-IE"/>
        </w:rPr>
        <w:t>FORCE MAJEURE</w:t>
      </w:r>
      <w:bookmarkEnd w:id="27"/>
      <w:bookmarkEnd w:id="28"/>
    </w:p>
    <w:p w14:paraId="7DD03374" w14:textId="68CACCD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 ‘Force Majeure Event’ means an event or circumstance or combination of events and/or circumstances not within the reasonable control of the Affected Party (as defined in </w:t>
      </w:r>
      <w:r w:rsidR="005D0956">
        <w:rPr>
          <w:rFonts w:eastAsia="Times New Roman" w:cs="Arial"/>
          <w:szCs w:val="24"/>
          <w:lang w:val="en-IE" w:eastAsia="en-IE"/>
        </w:rPr>
        <w:t>C</w:t>
      </w:r>
      <w:r w:rsidRPr="0099288F">
        <w:rPr>
          <w:rFonts w:eastAsia="Times New Roman" w:cs="Arial"/>
          <w:szCs w:val="24"/>
          <w:lang w:val="en-IE" w:eastAsia="en-IE"/>
        </w:rPr>
        <w:t>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3752D677" w14:textId="79F599E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7FFA5E3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the nature of the Force Majeure Event;</w:t>
      </w:r>
    </w:p>
    <w:p w14:paraId="42FDF6D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lastRenderedPageBreak/>
        <w:t>2.</w:t>
      </w:r>
      <w:r w:rsidRPr="0099288F">
        <w:rPr>
          <w:rFonts w:eastAsia="Times New Roman" w:cs="Arial"/>
          <w:szCs w:val="24"/>
          <w:lang w:val="en-IE" w:eastAsia="en-IE"/>
        </w:rPr>
        <w:tab/>
        <w:t>the anticipated delay in the performance of obligations;</w:t>
      </w:r>
    </w:p>
    <w:p w14:paraId="23F293A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the action proposed to minimise the impact of the Force Majeure Event;</w:t>
      </w:r>
    </w:p>
    <w:p w14:paraId="2C1764CE" w14:textId="4D057FAC"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18830556" w14:textId="5F8ECAE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If the Force Majeure Event continues for </w:t>
      </w:r>
      <w:sdt>
        <w:sdtPr>
          <w:rPr>
            <w:rFonts w:eastAsia="Times New Roman" w:cs="Arial"/>
            <w:szCs w:val="24"/>
            <w:lang w:val="en-IE" w:eastAsia="en-IE"/>
          </w:rPr>
          <w:id w:val="135770908"/>
          <w:placeholder>
            <w:docPart w:val="DefaultPlaceholder_-1854013440"/>
          </w:placeholder>
        </w:sdt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calendar days either Party may terminate at 14 days’ notice.</w:t>
      </w:r>
    </w:p>
    <w:p w14:paraId="75706731" w14:textId="69084E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7433B06B" w14:textId="79B0BA9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9" w:name="_Toc491080595"/>
      <w:bookmarkStart w:id="30" w:name="_Toc50106615"/>
      <w:r w:rsidRPr="0099288F">
        <w:rPr>
          <w:rFonts w:eastAsia="Times New Roman" w:cs="Arial"/>
          <w:b/>
          <w:color w:val="FFFFFF"/>
          <w:szCs w:val="24"/>
          <w:lang w:val="en-IE" w:eastAsia="en-IE"/>
        </w:rPr>
        <w:t>TERMINATION</w:t>
      </w:r>
      <w:bookmarkEnd w:id="29"/>
      <w:bookmarkEnd w:id="30"/>
    </w:p>
    <w:p w14:paraId="7E03EF2E" w14:textId="75AB5ACB"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This Agreement may be terminated by the Contracting Authority, without liability for compensation or damages, by serving </w:t>
      </w:r>
      <w:sdt>
        <w:sdtPr>
          <w:rPr>
            <w:rFonts w:eastAsia="Times New Roman" w:cs="Arial"/>
            <w:szCs w:val="24"/>
            <w:lang w:val="en-IE" w:eastAsia="en-IE"/>
          </w:rPr>
          <w:id w:val="-145519647"/>
          <w:placeholder>
            <w:docPart w:val="DefaultPlaceholder_-1854013440"/>
          </w:placeholder>
        </w:sdtPr>
        <w:sdtEndPr>
          <w:rPr>
            <w:color w:val="C00000"/>
          </w:rPr>
        </w:sdtEndPr>
        <w:sdtContent>
          <w:r w:rsidRPr="006E22B5">
            <w:rPr>
              <w:rFonts w:eastAsia="Times New Roman" w:cs="Arial"/>
              <w:color w:val="C00000"/>
              <w:szCs w:val="24"/>
              <w:lang w:val="en-IE" w:eastAsia="en-IE"/>
            </w:rPr>
            <w:t>[insert period of time months]</w:t>
          </w:r>
        </w:sdtContent>
      </w:sdt>
      <w:r w:rsidRPr="0099288F">
        <w:rPr>
          <w:rFonts w:eastAsia="Times New Roman" w:cs="Arial"/>
          <w:szCs w:val="24"/>
          <w:lang w:val="en-IE" w:eastAsia="en-IE"/>
        </w:rPr>
        <w:t xml:space="preserve"> written notice to the Contractor. This Agreement may be terminated by the Contractor, without liability for compensation or damages, by serving </w:t>
      </w:r>
      <w:sdt>
        <w:sdtPr>
          <w:rPr>
            <w:rFonts w:eastAsia="Times New Roman" w:cs="Arial"/>
            <w:szCs w:val="24"/>
            <w:lang w:val="en-IE" w:eastAsia="en-IE"/>
          </w:rPr>
          <w:id w:val="-1819415818"/>
          <w:placeholder>
            <w:docPart w:val="DefaultPlaceholder_-1854013440"/>
          </w:placeholder>
        </w:sdtPr>
        <w:sdtEndPr>
          <w:rPr>
            <w:color w:val="C00000"/>
          </w:rPr>
        </w:sdtEndPr>
        <w:sdtContent>
          <w:r w:rsidRPr="006E22B5">
            <w:rPr>
              <w:rFonts w:eastAsia="Times New Roman" w:cs="Arial"/>
              <w:color w:val="C00000"/>
              <w:szCs w:val="24"/>
              <w:lang w:val="en-IE" w:eastAsia="en-IE"/>
            </w:rPr>
            <w:t>[insert period of time months]</w:t>
          </w:r>
        </w:sdtContent>
      </w:sdt>
      <w:r w:rsidRPr="0099288F">
        <w:rPr>
          <w:rFonts w:eastAsia="Times New Roman" w:cs="Arial"/>
          <w:szCs w:val="24"/>
          <w:lang w:val="en-IE" w:eastAsia="en-IE"/>
        </w:rPr>
        <w:t xml:space="preserve"> written notice to the Contracting Authority.</w:t>
      </w:r>
    </w:p>
    <w:p w14:paraId="77FBB0B8" w14:textId="792AD98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Either Party shall have the right (in addition to its rights under </w:t>
      </w:r>
      <w:r w:rsidR="005D0956">
        <w:rPr>
          <w:rFonts w:eastAsia="Times New Roman" w:cs="Arial"/>
          <w:szCs w:val="24"/>
          <w:lang w:val="en-IE" w:eastAsia="en-IE"/>
        </w:rPr>
        <w:t>C</w:t>
      </w:r>
      <w:r w:rsidRPr="0099288F">
        <w:rPr>
          <w:rFonts w:eastAsia="Times New Roman" w:cs="Arial"/>
          <w:szCs w:val="24"/>
          <w:lang w:val="en-IE" w:eastAsia="en-IE"/>
        </w:rPr>
        <w:t>lause 9</w:t>
      </w:r>
      <w:r w:rsidR="005D0956">
        <w:rPr>
          <w:rFonts w:eastAsia="Times New Roman" w:cs="Arial"/>
          <w:szCs w:val="24"/>
          <w:lang w:val="en-IE" w:eastAsia="en-IE"/>
        </w:rPr>
        <w:t>A</w:t>
      </w:r>
      <w:r w:rsidRPr="0099288F">
        <w:rPr>
          <w:rFonts w:eastAsia="Times New Roman" w:cs="Arial"/>
          <w:szCs w:val="24"/>
          <w:lang w:val="en-IE" w:eastAsia="en-IE"/>
        </w:rPr>
        <w:t xml:space="preserve"> and any other rights which it has at law) to terminate this Agreement immediately and without liability for compensation or damages on the happening of any of the following:</w:t>
      </w:r>
    </w:p>
    <w:p w14:paraId="0DB76A2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the other Party commits any serious breach or a series of breaches of any provision of this Agreement or of applicable law and fails to remedy such breach(es) (if the breach(es) are capable of remedy) within 30 days after receipt of a request in writing from the other Party;</w:t>
      </w:r>
    </w:p>
    <w:p w14:paraId="5070E00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154FD9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in circumstances where the Contracting Authority becomes aware of any conflict of interest on the part of the Contractor which cannot, in the opinion of the Contracting Authority, be removed by other means; and</w:t>
      </w:r>
    </w:p>
    <w:p w14:paraId="3356916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circumstances where the Contracting Authority becomes aware of any registrable interest on the part of the Contractor.</w:t>
      </w:r>
    </w:p>
    <w:p w14:paraId="1B152132" w14:textId="564CBB3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r w:rsidR="00FB4DA0">
        <w:rPr>
          <w:rFonts w:eastAsia="Times New Roman" w:cs="Arial"/>
          <w:szCs w:val="24"/>
          <w:lang w:val="en-IE" w:eastAsia="en-IE"/>
        </w:rPr>
        <w:t>, or if</w:t>
      </w:r>
      <w:r w:rsidR="00FB4DA0" w:rsidRPr="00FB4DA0">
        <w:rPr>
          <w:rFonts w:eastAsia="Times New Roman" w:cs="Arial"/>
          <w:szCs w:val="24"/>
          <w:lang w:val="en-IE" w:eastAsia="en-IE"/>
        </w:rPr>
        <w:t xml:space="preserve"> the Contractor (or its subcontractor(s), if any) falls within the category of prohibited economic operators identified in Regulation (EU) No 833/2014 of 31 July 2014 (as amended by EU Regulation 2022/576 or any subsequent amendments to same)</w:t>
      </w:r>
      <w:r w:rsidRPr="0099288F">
        <w:rPr>
          <w:rFonts w:eastAsia="Times New Roman" w:cs="Arial"/>
          <w:szCs w:val="24"/>
          <w:lang w:val="en-IE" w:eastAsia="en-IE"/>
        </w:rPr>
        <w:t>.</w:t>
      </w:r>
    </w:p>
    <w:p w14:paraId="14A7298C" w14:textId="5290EA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D.</w:t>
      </w:r>
      <w:r w:rsidRPr="0099288F">
        <w:rPr>
          <w:rFonts w:eastAsia="Times New Roman" w:cs="Arial"/>
          <w:szCs w:val="24"/>
          <w:lang w:val="en-IE"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6BF1A40B" w14:textId="08A0365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302F1F13" w14:textId="7B179D42"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1AC7F718" w14:textId="6A2AF0A8"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1" w:name="_Toc491080596"/>
      <w:bookmarkStart w:id="32" w:name="_Toc50106616"/>
      <w:r w:rsidRPr="0099288F">
        <w:rPr>
          <w:rFonts w:eastAsia="Times New Roman" w:cs="Arial"/>
          <w:b/>
          <w:color w:val="FFFFFF"/>
          <w:szCs w:val="24"/>
          <w:lang w:val="en-IE" w:eastAsia="en-IE"/>
        </w:rPr>
        <w:t>CONTRACT MANAGEMENT</w:t>
      </w:r>
      <w:bookmarkEnd w:id="31"/>
      <w:bookmarkEnd w:id="32"/>
      <w:r w:rsidRPr="0099288F">
        <w:rPr>
          <w:rFonts w:eastAsia="Times New Roman" w:cs="Arial"/>
          <w:b/>
          <w:color w:val="FFFFFF"/>
          <w:szCs w:val="24"/>
          <w:lang w:val="en-IE" w:eastAsia="en-IE"/>
        </w:rPr>
        <w:t xml:space="preserve"> </w:t>
      </w:r>
    </w:p>
    <w:p w14:paraId="045F095F" w14:textId="26A6296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4CF73716" w14:textId="4F8E7901"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agrees to:</w:t>
      </w:r>
    </w:p>
    <w:p w14:paraId="43091BF6"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liaise with and keep the Contracting Authority’s Contact fully informed of any matter which might affect the observance and performance of the Contractor’s obligations under this Agreement;</w:t>
      </w:r>
    </w:p>
    <w:p w14:paraId="4F82857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maintain such records and comply with such reporting arrangements and protocols as required by the Contracting Authority from time to time; </w:t>
      </w:r>
    </w:p>
    <w:p w14:paraId="5D46B23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comply with all reasonable directions of the Contracting Authority; and</w:t>
      </w:r>
    </w:p>
    <w:p w14:paraId="7C2FEA9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 xml:space="preserve">4. </w:t>
      </w:r>
      <w:r w:rsidRPr="0099288F">
        <w:rPr>
          <w:rFonts w:eastAsia="Times New Roman" w:cs="Arial"/>
          <w:szCs w:val="24"/>
          <w:lang w:val="en-IE" w:eastAsia="en-IE"/>
        </w:rPr>
        <w:tab/>
        <w:t>comply with the service levels and performance indicators set out in Schedule D.</w:t>
      </w:r>
    </w:p>
    <w:p w14:paraId="5547209B" w14:textId="4C4A032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24BAC96E" w14:textId="098693C4"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3" w:name="_Toc491080597"/>
      <w:bookmarkStart w:id="34" w:name="_Toc50106617"/>
      <w:r w:rsidRPr="0099288F">
        <w:rPr>
          <w:rFonts w:eastAsia="Times New Roman" w:cs="Arial"/>
          <w:b/>
          <w:color w:val="FFFFFF"/>
          <w:szCs w:val="24"/>
          <w:lang w:val="en-IE" w:eastAsia="en-IE"/>
        </w:rPr>
        <w:t>DISPUTES</w:t>
      </w:r>
      <w:bookmarkEnd w:id="33"/>
      <w:bookmarkEnd w:id="34"/>
    </w:p>
    <w:p w14:paraId="2CCE42C0" w14:textId="27428EFB"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In the event of any dispute arising out of or relating to this Agreement (the “Dispute”), the Parties shall first seek settlement of the Dispute as set out below.</w:t>
      </w:r>
    </w:p>
    <w:p w14:paraId="7FE385A8" w14:textId="1700FF7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Dispute shall be referred as soon as practicable to </w:t>
      </w:r>
      <w:sdt>
        <w:sdtPr>
          <w:rPr>
            <w:rFonts w:eastAsia="Times New Roman" w:cs="Arial"/>
            <w:szCs w:val="24"/>
            <w:lang w:val="en-IE" w:eastAsia="en-IE"/>
          </w:rPr>
          <w:id w:val="-1048916942"/>
          <w:placeholder>
            <w:docPart w:val="DefaultPlaceholder_-1854013440"/>
          </w:placeholder>
        </w:sdtPr>
        <w:sdtEndPr>
          <w:rPr>
            <w:color w:val="C00000"/>
          </w:rPr>
        </w:sdtEndPr>
        <w:sdtContent>
          <w:r w:rsidRPr="006E22B5">
            <w:rPr>
              <w:rFonts w:eastAsia="Times New Roman" w:cs="Arial"/>
              <w:color w:val="C00000"/>
              <w:szCs w:val="24"/>
              <w:lang w:val="en-IE" w:eastAsia="en-IE"/>
            </w:rPr>
            <w:t>[insert Contractor contact]</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 xml:space="preserve">within the Contractor and to </w:t>
      </w:r>
      <w:sdt>
        <w:sdtPr>
          <w:rPr>
            <w:rFonts w:eastAsia="Times New Roman" w:cs="Arial"/>
            <w:szCs w:val="24"/>
            <w:lang w:val="en-IE" w:eastAsia="en-IE"/>
          </w:rPr>
          <w:id w:val="950669477"/>
          <w:placeholder>
            <w:docPart w:val="DefaultPlaceholder_-1854013440"/>
          </w:placeholder>
        </w:sdtPr>
        <w:sdtEndPr>
          <w:rPr>
            <w:color w:val="C00000"/>
          </w:rPr>
        </w:sdtEndPr>
        <w:sdtContent>
          <w:r w:rsidRPr="006E22B5">
            <w:rPr>
              <w:rFonts w:eastAsia="Times New Roman" w:cs="Arial"/>
              <w:color w:val="C00000"/>
              <w:szCs w:val="24"/>
              <w:lang w:val="en-IE" w:eastAsia="en-IE"/>
            </w:rPr>
            <w:t>[insert Contracting Authority contact]</w:t>
          </w:r>
        </w:sdtContent>
      </w:sdt>
      <w:r w:rsidRPr="0099288F">
        <w:rPr>
          <w:rFonts w:eastAsia="Times New Roman" w:cs="Arial"/>
          <w:szCs w:val="24"/>
          <w:lang w:val="en-IE" w:eastAsia="en-IE"/>
        </w:rPr>
        <w:t xml:space="preserve"> within the Contracting Authority</w:t>
      </w:r>
      <w:r w:rsidR="005D0956">
        <w:rPr>
          <w:rFonts w:eastAsia="Times New Roman" w:cs="Arial"/>
          <w:szCs w:val="24"/>
          <w:lang w:val="en-IE" w:eastAsia="en-IE"/>
        </w:rPr>
        <w:t>,</w:t>
      </w:r>
      <w:r w:rsidRPr="0099288F">
        <w:rPr>
          <w:rFonts w:eastAsia="Times New Roman" w:cs="Arial"/>
          <w:szCs w:val="24"/>
          <w:lang w:val="en-IE" w:eastAsia="en-IE"/>
        </w:rPr>
        <w:t xml:space="preserve"> respectively.</w:t>
      </w:r>
    </w:p>
    <w:p w14:paraId="568B69ED" w14:textId="234122F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3D6B9884" w14:textId="2243E00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63C6DD9D" w14:textId="4489AC97"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5F30ABD2" w14:textId="020FE9C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693C84AF" w14:textId="5C5F3B6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For the avoidance of doubt, the obligations of the Parties under this Agreement shall not </w:t>
      </w:r>
      <w:r w:rsidR="00EB1927" w:rsidRPr="0099288F">
        <w:rPr>
          <w:rFonts w:eastAsia="Times New Roman" w:cs="Arial"/>
          <w:szCs w:val="24"/>
          <w:lang w:val="en-IE" w:eastAsia="en-IE"/>
        </w:rPr>
        <w:t>cease or</w:t>
      </w:r>
      <w:r w:rsidRPr="0099288F">
        <w:rPr>
          <w:rFonts w:eastAsia="Times New Roman" w:cs="Arial"/>
          <w:szCs w:val="24"/>
          <w:lang w:val="en-IE" w:eastAsia="en-IE"/>
        </w:rPr>
        <w:t xml:space="preserve"> be suspended or delayed by the reference of a dispute to mediation. The Contractor shall comply fully with the requirements of the Agreement at all times.</w:t>
      </w:r>
    </w:p>
    <w:p w14:paraId="51BB0EE8" w14:textId="037B1A9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5" w:name="_Toc491080598"/>
      <w:bookmarkStart w:id="36" w:name="_Toc50106618"/>
      <w:r w:rsidRPr="0099288F">
        <w:rPr>
          <w:rFonts w:eastAsia="Times New Roman" w:cs="Arial"/>
          <w:b/>
          <w:color w:val="FFFFFF"/>
          <w:szCs w:val="24"/>
          <w:lang w:val="en-IE" w:eastAsia="en-IE"/>
        </w:rPr>
        <w:t>GOVERNING LAW, CHOICE OF JURISDICTION AND EXECUTION</w:t>
      </w:r>
      <w:bookmarkEnd w:id="35"/>
      <w:bookmarkEnd w:id="36"/>
    </w:p>
    <w:p w14:paraId="1037B240" w14:textId="2BFCFA3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43BDFE2B" w14:textId="785DCC1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This Agreement shall be executed in duplicate and each copy of the Agreement shall be signed by all the Parties hereto. Each of the Parties to this Agreement confirms that this Agreement is executed by their duly authorised officers.</w:t>
      </w:r>
      <w:bookmarkStart w:id="37" w:name="_Toc491080599"/>
    </w:p>
    <w:p w14:paraId="6ACC84F2" w14:textId="6568B55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C. </w:t>
      </w:r>
      <w:r w:rsidRPr="0099288F">
        <w:rPr>
          <w:rFonts w:eastAsia="Times New Roman" w:cs="Arial"/>
          <w:szCs w:val="24"/>
          <w:lang w:val="en-IE" w:eastAsia="en-IE"/>
        </w:rPr>
        <w:tab/>
        <w:t xml:space="preserve">References in this Agreement to statutory and EU Law provisions shall be deemed to include any amendments, re-enactments or replacements thereof. </w:t>
      </w:r>
    </w:p>
    <w:p w14:paraId="43152323" w14:textId="063A7D26"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8" w:name="_Toc50106619"/>
      <w:r w:rsidRPr="0099288F">
        <w:rPr>
          <w:rFonts w:eastAsia="Times New Roman" w:cs="Arial"/>
          <w:b/>
          <w:color w:val="FFFFFF"/>
          <w:szCs w:val="24"/>
          <w:lang w:val="en-IE" w:eastAsia="en-IE"/>
        </w:rPr>
        <w:t>NOTICES</w:t>
      </w:r>
      <w:bookmarkEnd w:id="37"/>
      <w:bookmarkEnd w:id="38"/>
      <w:r w:rsidRPr="0099288F">
        <w:rPr>
          <w:rFonts w:eastAsia="Times New Roman" w:cs="Arial"/>
          <w:b/>
          <w:color w:val="FFFFFF"/>
          <w:szCs w:val="24"/>
          <w:lang w:val="en-IE" w:eastAsia="en-IE"/>
        </w:rPr>
        <w:t xml:space="preserve"> </w:t>
      </w:r>
    </w:p>
    <w:p w14:paraId="1CF1CCDC" w14:textId="6A716C1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5D0956">
        <w:rPr>
          <w:rFonts w:eastAsia="Times New Roman" w:cs="Arial"/>
          <w:szCs w:val="24"/>
          <w:lang w:val="en-IE" w:eastAsia="en-IE"/>
        </w:rPr>
        <w:t>C</w:t>
      </w:r>
      <w:r w:rsidRPr="0099288F">
        <w:rPr>
          <w:rFonts w:eastAsia="Times New Roman" w:cs="Arial"/>
          <w:szCs w:val="24"/>
          <w:lang w:val="en-IE" w:eastAsia="en-IE"/>
        </w:rPr>
        <w:t>lause 13.</w:t>
      </w:r>
    </w:p>
    <w:p w14:paraId="034CD0EB" w14:textId="7C8FEE4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All notices shall be deemed to have been served as follows:</w:t>
      </w:r>
    </w:p>
    <w:p w14:paraId="34F7754E"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personally delivered, at the time of delivery;</w:t>
      </w:r>
    </w:p>
    <w:p w14:paraId="145BF21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if posted by registered post, at the expiration of 48 hours after the envelope containing the same was delivered into the custody of the postal authorities (and not returned undelivered); and</w:t>
      </w:r>
    </w:p>
    <w:p w14:paraId="2662B15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if communicated by email, on the next calendar day following transmission.</w:t>
      </w:r>
    </w:p>
    <w:p w14:paraId="333A7322" w14:textId="3D81526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9" w:name="_Toc491080600"/>
      <w:bookmarkStart w:id="40" w:name="_Toc50106620"/>
      <w:r w:rsidRPr="0099288F">
        <w:rPr>
          <w:rFonts w:eastAsia="Times New Roman" w:cs="Arial"/>
          <w:b/>
          <w:color w:val="FFFFFF"/>
          <w:szCs w:val="24"/>
          <w:lang w:val="en-IE" w:eastAsia="en-IE"/>
        </w:rPr>
        <w:t>ASSIGNMENT AND SUBCONTRACT</w:t>
      </w:r>
      <w:bookmarkEnd w:id="39"/>
      <w:bookmarkEnd w:id="40"/>
    </w:p>
    <w:p w14:paraId="645FA3FC" w14:textId="38D36160"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lastRenderedPageBreak/>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04B6D47" w14:textId="751328D9" w:rsidR="00AD74E8" w:rsidRPr="0099288F" w:rsidRDefault="00FB4DA0" w:rsidP="0099288F">
      <w:pPr>
        <w:spacing w:after="160" w:line="259" w:lineRule="auto"/>
        <w:jc w:val="both"/>
        <w:rPr>
          <w:rFonts w:eastAsia="Times New Roman" w:cs="Arial"/>
          <w:szCs w:val="24"/>
          <w:lang w:val="en-IE" w:eastAsia="en-IE"/>
        </w:rPr>
      </w:pPr>
      <w:r w:rsidRPr="00FB4DA0">
        <w:rPr>
          <w:rFonts w:eastAsia="Times New Roman" w:cs="Arial"/>
          <w:szCs w:val="24"/>
          <w:lang w:val="en-IE" w:eastAsia="en-IE"/>
        </w:rPr>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w:t>
      </w:r>
      <w:r>
        <w:rPr>
          <w:rFonts w:eastAsia="Times New Roman" w:cs="Arial"/>
          <w:szCs w:val="24"/>
          <w:lang w:val="en-IE" w:eastAsia="en-IE"/>
        </w:rPr>
        <w:t>Contracting Authority</w:t>
      </w:r>
      <w:r w:rsidRPr="00FB4DA0">
        <w:rPr>
          <w:rFonts w:eastAsia="Times New Roman" w:cs="Arial"/>
          <w:szCs w:val="24"/>
          <w:lang w:val="en-IE" w:eastAsia="en-IE"/>
        </w:rPr>
        <w:t xml:space="preserve">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4422E312" w14:textId="4CE30B2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1" w:name="_Toc491080601"/>
      <w:bookmarkStart w:id="42" w:name="_Toc50106621"/>
      <w:r w:rsidRPr="0099288F">
        <w:rPr>
          <w:rFonts w:eastAsia="Times New Roman" w:cs="Arial"/>
          <w:b/>
          <w:color w:val="FFFFFF"/>
          <w:szCs w:val="24"/>
          <w:lang w:val="en-IE" w:eastAsia="en-IE"/>
        </w:rPr>
        <w:t>ENTIRE AGREEMENT</w:t>
      </w:r>
      <w:bookmarkEnd w:id="41"/>
      <w:bookmarkEnd w:id="42"/>
    </w:p>
    <w:p w14:paraId="096E124B" w14:textId="4C75BFDF"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5EC0782C" w14:textId="253F759D"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3" w:name="_Toc491080602"/>
      <w:bookmarkStart w:id="44" w:name="_Toc50106622"/>
      <w:r w:rsidRPr="0099288F">
        <w:rPr>
          <w:rFonts w:eastAsia="Times New Roman" w:cs="Arial"/>
          <w:b/>
          <w:color w:val="FFFFFF"/>
          <w:szCs w:val="24"/>
          <w:lang w:val="en-IE" w:eastAsia="en-IE"/>
        </w:rPr>
        <w:t>SEVERABILITY</w:t>
      </w:r>
      <w:bookmarkEnd w:id="43"/>
      <w:bookmarkEnd w:id="44"/>
      <w:r w:rsidRPr="0099288F">
        <w:rPr>
          <w:rFonts w:eastAsia="Times New Roman" w:cs="Arial"/>
          <w:b/>
          <w:color w:val="FFFFFF"/>
          <w:szCs w:val="24"/>
          <w:lang w:val="en-IE" w:eastAsia="en-IE"/>
        </w:rPr>
        <w:t xml:space="preserve"> </w:t>
      </w:r>
    </w:p>
    <w:p w14:paraId="18CF2147"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If any term or provision herein is found to be illegal or unenforceable for any reason, then such term or provision shall be deemed severed and all other terms and provisions shall remain in full force and effect. </w:t>
      </w:r>
    </w:p>
    <w:p w14:paraId="5D3C6CD8" w14:textId="09BD3EC6"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5" w:name="_Toc491080603"/>
      <w:bookmarkStart w:id="46" w:name="_Toc50106623"/>
      <w:r w:rsidRPr="0099288F">
        <w:rPr>
          <w:rFonts w:eastAsia="Times New Roman" w:cs="Arial"/>
          <w:b/>
          <w:color w:val="FFFFFF"/>
          <w:szCs w:val="24"/>
          <w:lang w:val="en-IE" w:eastAsia="en-IE"/>
        </w:rPr>
        <w:t>WAIVER</w:t>
      </w:r>
      <w:bookmarkEnd w:id="45"/>
      <w:bookmarkEnd w:id="46"/>
    </w:p>
    <w:p w14:paraId="72288251"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failure or delay by either Party to exercise any right, power or remedy shall operate as a waiver of it, nor shall any partial exercise preclude further exercise of same or some other right, power or remedy.</w:t>
      </w:r>
    </w:p>
    <w:p w14:paraId="171C5431" w14:textId="1F5A9BDE"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7" w:name="_Toc491080604"/>
      <w:bookmarkStart w:id="48" w:name="_Toc50106624"/>
      <w:r w:rsidRPr="0099288F">
        <w:rPr>
          <w:rFonts w:eastAsia="Times New Roman" w:cs="Arial"/>
          <w:b/>
          <w:color w:val="FFFFFF"/>
          <w:szCs w:val="24"/>
          <w:lang w:val="en-IE" w:eastAsia="en-IE"/>
        </w:rPr>
        <w:t>NON-EXCLUSIVITY</w:t>
      </w:r>
      <w:bookmarkEnd w:id="47"/>
      <w:bookmarkEnd w:id="48"/>
    </w:p>
    <w:p w14:paraId="34D68B88" w14:textId="77777777" w:rsidR="0099288F" w:rsidRPr="0099288F" w:rsidRDefault="0099288F" w:rsidP="006E22B5">
      <w:pPr>
        <w:shd w:val="clear" w:color="auto" w:fill="FFFFFF" w:themeFill="background1"/>
        <w:spacing w:after="160" w:line="259" w:lineRule="auto"/>
        <w:jc w:val="both"/>
        <w:rPr>
          <w:rFonts w:eastAsia="Times New Roman" w:cs="Arial"/>
          <w:szCs w:val="24"/>
          <w:lang w:val="en-IE" w:eastAsia="en-IE"/>
        </w:rPr>
      </w:pPr>
      <w:r w:rsidRPr="0099288F">
        <w:rPr>
          <w:rFonts w:eastAsia="Times New Roman" w:cs="Arial"/>
          <w:szCs w:val="24"/>
          <w:lang w:val="en-IE" w:eastAsia="en-IE"/>
        </w:rPr>
        <w:t>Nothing in this Agreement shall preclude the Contracting Authority from purchasing services (or Services) from a third party at any time during the currency of the Agreement.</w:t>
      </w:r>
    </w:p>
    <w:p w14:paraId="25B3AEEF" w14:textId="2A1FACE8"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9" w:name="_Toc491080605"/>
      <w:bookmarkStart w:id="50" w:name="_Toc50106625"/>
      <w:r w:rsidRPr="0099288F">
        <w:rPr>
          <w:rFonts w:eastAsia="Times New Roman" w:cs="Arial"/>
          <w:b/>
          <w:color w:val="FFFFFF"/>
          <w:szCs w:val="24"/>
          <w:lang w:val="en-IE" w:eastAsia="en-IE"/>
        </w:rPr>
        <w:t>MEDIA</w:t>
      </w:r>
      <w:bookmarkEnd w:id="49"/>
      <w:bookmarkEnd w:id="50"/>
    </w:p>
    <w:p w14:paraId="794AC815"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44EAD5D9" w14:textId="3447F2E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1" w:name="_Toc491080606"/>
      <w:bookmarkStart w:id="52" w:name="_Toc50106626"/>
      <w:r w:rsidRPr="0099288F">
        <w:rPr>
          <w:rFonts w:eastAsia="Times New Roman" w:cs="Arial"/>
          <w:b/>
          <w:color w:val="FFFFFF"/>
          <w:szCs w:val="24"/>
          <w:lang w:val="en-IE" w:eastAsia="en-IE"/>
        </w:rPr>
        <w:t>CONFLICTS, REGISTRABLE INTERESTS AND CORRUPT GIFTS</w:t>
      </w:r>
      <w:bookmarkEnd w:id="51"/>
      <w:bookmarkEnd w:id="52"/>
    </w:p>
    <w:p w14:paraId="001AC85E" w14:textId="79760C5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w:t>
      </w:r>
      <w:r w:rsidRPr="0099288F">
        <w:rPr>
          <w:rFonts w:eastAsia="Times New Roman" w:cs="Arial"/>
          <w:szCs w:val="24"/>
          <w:lang w:val="en-IE" w:eastAsia="en-IE"/>
        </w:rPr>
        <w:lastRenderedPageBreak/>
        <w:t>directions in respect thereof. In the event of such notification, the Contracting Authority shall have the right (in addition to any other rights which it has at law) to terminate this Agreement immediately and without liability for compensation or damages.</w:t>
      </w:r>
    </w:p>
    <w:p w14:paraId="1E856C28" w14:textId="3CE72C5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sidR="005D0956">
        <w:rPr>
          <w:rFonts w:eastAsia="Times New Roman" w:cs="Arial"/>
          <w:szCs w:val="24"/>
          <w:lang w:val="en-IE" w:eastAsia="en-IE"/>
        </w:rPr>
        <w:t>S</w:t>
      </w:r>
      <w:r w:rsidRPr="0099288F">
        <w:rPr>
          <w:rFonts w:eastAsia="Times New Roman" w:cs="Arial"/>
          <w:szCs w:val="24"/>
          <w:lang w:val="en-IE" w:eastAsia="en-IE"/>
        </w:rPr>
        <w:t xml:space="preserve">ection 2 of the </w:t>
      </w:r>
      <w:r w:rsidRPr="002A1EFA">
        <w:rPr>
          <w:rFonts w:eastAsia="Times New Roman" w:cs="Arial"/>
          <w:szCs w:val="24"/>
          <w:lang w:val="en-IE" w:eastAsia="en-IE"/>
        </w:rPr>
        <w:t>Ethics in Public Office Act, 1995</w:t>
      </w:r>
      <w:r w:rsidRPr="0099288F">
        <w:rPr>
          <w:rFonts w:eastAsia="Times New Roman" w:cs="Arial"/>
          <w:szCs w:val="24"/>
          <w:lang w:val="en-IE" w:eastAsia="en-IE"/>
        </w:rPr>
        <w:t xml:space="preserve"> (as amended) a copy of which is available on request.</w:t>
      </w:r>
    </w:p>
    <w:p w14:paraId="7F93023C" w14:textId="075314F5"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5D0956">
        <w:rPr>
          <w:rFonts w:eastAsia="Times New Roman" w:cs="Arial"/>
          <w:szCs w:val="24"/>
          <w:lang w:val="en-IE" w:eastAsia="en-IE"/>
        </w:rPr>
        <w:t>C</w:t>
      </w:r>
      <w:r w:rsidRPr="0099288F">
        <w:rPr>
          <w:rFonts w:eastAsia="Times New Roman" w:cs="Arial"/>
          <w:szCs w:val="24"/>
          <w:lang w:val="en-IE" w:eastAsia="en-IE"/>
        </w:rPr>
        <w:t xml:space="preserve">lause 20C or the commission of any offence by the Contractor, any Subcontractor, agent or employee under </w:t>
      </w:r>
      <w:r w:rsidR="00FB4DA0" w:rsidRPr="00FB4DA0">
        <w:rPr>
          <w:rFonts w:eastAsia="Times New Roman" w:cs="Arial"/>
          <w:szCs w:val="24"/>
          <w:lang w:val="en-IE" w:eastAsia="en-IE"/>
        </w:rPr>
        <w:t xml:space="preserve">the Criminal Justice (Corruption Offences) Act 2018 </w:t>
      </w:r>
      <w:r w:rsidRPr="0099288F">
        <w:rPr>
          <w:rFonts w:eastAsia="Times New Roman" w:cs="Arial"/>
          <w:szCs w:val="24"/>
          <w:lang w:val="en-IE" w:eastAsia="en-IE"/>
        </w:rPr>
        <w:t>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45C9BFDE" w14:textId="77DAA07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3" w:name="_Toc491080607"/>
      <w:bookmarkStart w:id="54" w:name="_Toc50106627"/>
      <w:r w:rsidRPr="0099288F">
        <w:rPr>
          <w:rFonts w:eastAsia="Times New Roman" w:cs="Arial"/>
          <w:b/>
          <w:color w:val="FFFFFF"/>
          <w:szCs w:val="24"/>
          <w:lang w:val="en-IE" w:eastAsia="en-IE"/>
        </w:rPr>
        <w:t>ACCESS TO PREMISES</w:t>
      </w:r>
      <w:bookmarkEnd w:id="53"/>
      <w:bookmarkEnd w:id="54"/>
    </w:p>
    <w:p w14:paraId="67D27C17" w14:textId="3AADBBCF"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0EF7366" w14:textId="55B7BC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14:paraId="4D2AB8E4" w14:textId="4185EB8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5" w:name="_Toc491080608"/>
      <w:bookmarkStart w:id="56" w:name="_Toc50106628"/>
      <w:r w:rsidRPr="0099288F">
        <w:rPr>
          <w:rFonts w:eastAsia="Times New Roman" w:cs="Arial"/>
          <w:b/>
          <w:color w:val="FFFFFF"/>
          <w:szCs w:val="24"/>
          <w:lang w:val="en-IE" w:eastAsia="en-IE"/>
        </w:rPr>
        <w:t>EQUIPMENT</w:t>
      </w:r>
      <w:bookmarkEnd w:id="55"/>
      <w:bookmarkEnd w:id="56"/>
    </w:p>
    <w:p w14:paraId="7B03DC70" w14:textId="02B5B0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shall provide all equipment and materials necessary for the provision of the Services (“Equipment”).</w:t>
      </w:r>
    </w:p>
    <w:p w14:paraId="5E2CBE2E" w14:textId="07F52F9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7588D089" w14:textId="2ACFDB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Contractor shall maintain and store all items of Equipment within the Contracting Authority’s premises in a safe, serviceable and clean condition.</w:t>
      </w:r>
    </w:p>
    <w:p w14:paraId="1CB51234" w14:textId="135E0F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The Contractor shall, at the Contracting Authority’s written request, at its own expense and as soon as reasonably practicable:</w:t>
      </w:r>
    </w:p>
    <w:p w14:paraId="6988273C"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 xml:space="preserve">i. </w:t>
      </w:r>
      <w:r w:rsidRPr="0099288F">
        <w:rPr>
          <w:rFonts w:eastAsia="Times New Roman" w:cs="Arial"/>
          <w:szCs w:val="24"/>
          <w:lang w:val="en-IE" w:eastAsia="en-IE"/>
        </w:rPr>
        <w:tab/>
        <w:t xml:space="preserve">remove from the Contracting Authority’s premises </w:t>
      </w:r>
      <w:proofErr w:type="spellStart"/>
      <w:r w:rsidRPr="0099288F">
        <w:rPr>
          <w:rFonts w:eastAsia="Times New Roman" w:cs="Arial"/>
          <w:szCs w:val="24"/>
          <w:lang w:val="en-IE" w:eastAsia="en-IE"/>
        </w:rPr>
        <w:t>any</w:t>
      </w:r>
      <w:proofErr w:type="spellEnd"/>
      <w:r w:rsidRPr="0099288F">
        <w:rPr>
          <w:rFonts w:eastAsia="Times New Roman" w:cs="Arial"/>
          <w:szCs w:val="24"/>
          <w:lang w:val="en-IE" w:eastAsia="en-IE"/>
        </w:rPr>
        <w:t xml:space="preserve"> Equipment which in the reasonable opinion of the Contracting Authority is either hazardous, noxious or not in accordance with this Agreement; and</w:t>
      </w:r>
    </w:p>
    <w:p w14:paraId="27561A8A"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such item with a suitable substitute item of Equipment.</w:t>
      </w:r>
    </w:p>
    <w:p w14:paraId="48A9E8FA" w14:textId="4E84BF25"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395B9178" w14:textId="3B18397D"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7" w:name="_Toc491080609"/>
      <w:bookmarkStart w:id="58" w:name="_Toc50106629"/>
      <w:r w:rsidRPr="0099288F">
        <w:rPr>
          <w:rFonts w:eastAsia="Times New Roman" w:cs="Arial"/>
          <w:b/>
          <w:color w:val="FFFFFF"/>
          <w:szCs w:val="24"/>
          <w:lang w:val="en-IE" w:eastAsia="en-IE"/>
        </w:rPr>
        <w:t>NON-SOLICITATION</w:t>
      </w:r>
      <w:bookmarkEnd w:id="57"/>
      <w:bookmarkEnd w:id="58"/>
    </w:p>
    <w:p w14:paraId="08E8697C" w14:textId="7777777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5723790F" w14:textId="728A9F8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9" w:name="_Toc491080610"/>
      <w:bookmarkStart w:id="60" w:name="_Toc50106630"/>
      <w:r w:rsidRPr="0099288F">
        <w:rPr>
          <w:rFonts w:eastAsia="Times New Roman" w:cs="Arial"/>
          <w:b/>
          <w:color w:val="FFFFFF"/>
          <w:szCs w:val="24"/>
          <w:lang w:val="en-IE" w:eastAsia="en-IE"/>
        </w:rPr>
        <w:t>CHANGE CONTROL PROCEDURE</w:t>
      </w:r>
      <w:bookmarkEnd w:id="59"/>
      <w:bookmarkEnd w:id="60"/>
    </w:p>
    <w:p w14:paraId="06E82B70" w14:textId="3CB8446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At any time during the Term of this Agreement, either Party may propose a change or changes to any part or parts of this Agreement.</w:t>
      </w:r>
    </w:p>
    <w:p w14:paraId="13D72C40" w14:textId="4432D9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change control procedures set out in this Schedule will apply to all changes irrespective of whether the Contractor or the Contracting Authority proposes the change.</w:t>
      </w:r>
    </w:p>
    <w:p w14:paraId="40C94E72" w14:textId="7952E67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05D331ED" w14:textId="14D4191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All Change Control Notices proposing changes to this Agreement must be submitted for review to the other Party’s Contact.</w:t>
      </w:r>
    </w:p>
    <w:p w14:paraId="122F01A8" w14:textId="1264A65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305F321F" w14:textId="6BC7A3A5"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On approval of an Impact Assessment, this Agreement and/or the Schedules should be updated and revised as appropriate and in writing.</w:t>
      </w:r>
    </w:p>
    <w:p w14:paraId="4F12898E" w14:textId="2CB6210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In the event that either Party rejects the Impact Assessment, the change(s) shall not take place and the Parties shall continue to perform their obligations under this Agreement.</w:t>
      </w:r>
    </w:p>
    <w:p w14:paraId="1533F291" w14:textId="450C99CB"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H.</w:t>
      </w:r>
      <w:r w:rsidRPr="0099288F">
        <w:rPr>
          <w:rFonts w:eastAsia="Times New Roman" w:cs="Arial"/>
          <w:szCs w:val="24"/>
          <w:lang w:val="en-IE" w:eastAsia="en-IE"/>
        </w:rPr>
        <w:tab/>
        <w:t>The Contractor and the Contracting Authority will agree a reasonable charge in advance for investigating each proposed variation and preparing each estimate, whether or not the variation is implemented. If the Contracting Authority’s request for any variation is subsequently withdrawn but results in a delay in the performance of the Services then the Contractor will not be liable for such delay and will be entitled to an extension of time equal to not less than the period of the delay.</w:t>
      </w:r>
    </w:p>
    <w:p w14:paraId="659A10FE" w14:textId="71D1DF26" w:rsidR="008E6DD5" w:rsidRPr="00B07A3D" w:rsidRDefault="008E6DD5"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r w:rsidRPr="0099288F">
        <w:rPr>
          <w:rFonts w:eastAsia="Times New Roman" w:cs="Arial"/>
          <w:b/>
          <w:color w:val="FFFFFF"/>
          <w:szCs w:val="24"/>
          <w:lang w:val="en-IE" w:eastAsia="en-IE"/>
        </w:rPr>
        <w:t>ADDITIONAL CONDITION(S)</w:t>
      </w:r>
    </w:p>
    <w:sdt>
      <w:sdtPr>
        <w:rPr>
          <w:rFonts w:eastAsia="Times New Roman" w:cs="Arial"/>
          <w:szCs w:val="24"/>
          <w:lang w:val="en-IE" w:eastAsia="en-IE"/>
        </w:rPr>
        <w:id w:val="-355503356"/>
        <w:placeholder>
          <w:docPart w:val="CE9B53322E114C2993AF68217D66DDF7"/>
        </w:placeholder>
      </w:sdtPr>
      <w:sdtEndPr>
        <w:rPr>
          <w:rFonts w:eastAsiaTheme="minorHAnsi" w:cstheme="minorBidi"/>
          <w:szCs w:val="22"/>
          <w:highlight w:val="lightGray"/>
          <w:lang w:val="en-GB" w:eastAsia="en-US"/>
        </w:rPr>
      </w:sdtEndPr>
      <w:sdtContent>
        <w:p w14:paraId="628AC340" w14:textId="77777777" w:rsidR="008E6DD5" w:rsidRPr="00B07A3D" w:rsidRDefault="008E6DD5" w:rsidP="008E6DD5">
          <w:pPr>
            <w:pStyle w:val="ListParagraph"/>
            <w:numPr>
              <w:ilvl w:val="0"/>
              <w:numId w:val="70"/>
            </w:num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In this Agreement the following terms shall have the meanings respectively ascribed to them:</w:t>
          </w:r>
        </w:p>
        <w:p w14:paraId="00716C6F"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A598D4F"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Controller” has the meaning given under the Data Protection Laws; </w:t>
          </w:r>
        </w:p>
        <w:p w14:paraId="788EBEE7"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Processor” has the meaning given under the Data Protection Laws; </w:t>
          </w:r>
        </w:p>
        <w:p w14:paraId="173E99E5"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57A2ACB3"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Subject” has the meaning given under the Data Protection Laws; </w:t>
          </w:r>
        </w:p>
        <w:p w14:paraId="16C825F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Subject Access Request” means a request made by a Data Subject in accordance with rights granted under the Data Protection Laws to access his or her Personal Data;</w:t>
          </w:r>
        </w:p>
        <w:p w14:paraId="1764835E"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“Personal Data” has the meaning given under Data Protection Laws;</w:t>
          </w:r>
        </w:p>
        <w:p w14:paraId="0610677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“Processing” has the meaning given under the Data Protection Laws;</w:t>
          </w:r>
        </w:p>
        <w:p w14:paraId="3E5D4007" w14:textId="77777777" w:rsidR="008E6DD5" w:rsidRPr="00B07A3D" w:rsidRDefault="008E6DD5" w:rsidP="008E6DD5">
          <w:pPr>
            <w:pStyle w:val="ListParagraph"/>
            <w:numPr>
              <w:ilvl w:val="0"/>
              <w:numId w:val="70"/>
            </w:num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The Contractor shall comply with all applicable requirements of the Data Protection Laws.</w:t>
          </w:r>
        </w:p>
        <w:p w14:paraId="1A6E2E8D"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0FFCA12E"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B07A3D">
            <w:rPr>
              <w:rFonts w:eastAsia="Times New Roman" w:cs="Arial"/>
              <w:szCs w:val="24"/>
              <w:lang w:val="en-IE" w:eastAsia="en-IE"/>
            </w:rPr>
            <w:br/>
          </w:r>
        </w:p>
        <w:p w14:paraId="69C01FE6"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Without prejudice to the generality of clause 25B, the Contractor shall, in relation to any Personal Data processed in connection with the performance by the Contractor of its obligations under this Agreement:-</w:t>
          </w:r>
        </w:p>
        <w:p w14:paraId="0A94B19F"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 (1)  process that Personal Data only on the written instructions of the Client;</w:t>
          </w:r>
        </w:p>
        <w:p w14:paraId="056EC5EE"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 </w:t>
          </w:r>
        </w:p>
        <w:p w14:paraId="05ABF28A"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lastRenderedPageBreak/>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08438A7"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(3)  ensure that all personnel who have access to and/or process Personal Data are obliged to keep the Personal Data confidential;</w:t>
          </w:r>
        </w:p>
        <w:p w14:paraId="5B7E3210"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(4)  not transfer any Personal Data outside of the European Economic Area unless the prior written consent of the Client has been obtained and the following conditions are fulfilled;</w:t>
          </w:r>
        </w:p>
        <w:p w14:paraId="13537006"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appropriate safeguards are in place  in relation to the transfer, to ensure that Personal Data is adequately protected in accordance with Chapter V of Regulation 2016/679 ( General Data Protection Regulation); </w:t>
          </w:r>
        </w:p>
        <w:p w14:paraId="02FD525A"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4B4CF4B3"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the data subject has enforceable rights and effective legal remedies;</w:t>
          </w:r>
        </w:p>
        <w:p w14:paraId="62546519"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5AB75A67"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complies with its obligations under the Data Protection Laws by providing an adequate level of protection to any Personal Data that is transferred; and</w:t>
          </w:r>
        </w:p>
        <w:p w14:paraId="471417F4"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68E7D31D"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The Contractor complies with reasonable instructions notified to it in advance by the Client with respect to the processing of the Personal Data;</w:t>
          </w:r>
        </w:p>
        <w:p w14:paraId="209AF9D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 </w:t>
          </w:r>
        </w:p>
        <w:p w14:paraId="746EB18C"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559E33E8"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313A226D"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without undue delay report in writing to the Client any data compromise involving Personal Data, or any circumstances that could have resulted in unauthorised access to or disclosure of Personal Data.</w:t>
          </w:r>
        </w:p>
        <w:p w14:paraId="1E476C97" w14:textId="77777777" w:rsidR="008E6DD5" w:rsidRPr="00B07A3D" w:rsidRDefault="008E6DD5" w:rsidP="008E6DD5">
          <w:pPr>
            <w:ind w:left="720"/>
            <w:contextualSpacing/>
            <w:jc w:val="both"/>
            <w:rPr>
              <w:rFonts w:eastAsia="Times New Roman" w:cs="Arial"/>
              <w:szCs w:val="24"/>
              <w:lang w:val="en-IE" w:eastAsia="en-IE"/>
            </w:rPr>
          </w:pPr>
        </w:p>
        <w:p w14:paraId="351DB127"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assist the Client in ensuring compliance with its obligations under the Data Protection Laws with respect to security, impact assessments and consultations with supervisory authorities and regulators.</w:t>
          </w:r>
        </w:p>
        <w:p w14:paraId="4F21E5E8" w14:textId="77777777" w:rsidR="008E6DD5" w:rsidRPr="00B07A3D" w:rsidRDefault="008E6DD5" w:rsidP="008E6DD5">
          <w:pPr>
            <w:ind w:left="720"/>
            <w:contextualSpacing/>
            <w:jc w:val="both"/>
            <w:rPr>
              <w:rFonts w:eastAsia="Times New Roman" w:cs="Arial"/>
              <w:szCs w:val="24"/>
              <w:lang w:val="en-IE" w:eastAsia="en-IE"/>
            </w:rPr>
          </w:pPr>
        </w:p>
        <w:p w14:paraId="627DCCB9"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Contractor shall at the written direction of the Client, amend, delete or return Personal Data and copies thereof to the Client on termination of this Agreement unless </w:t>
          </w:r>
          <w:r w:rsidRPr="00B07A3D">
            <w:rPr>
              <w:rFonts w:eastAsia="Times New Roman" w:cs="Arial"/>
              <w:szCs w:val="24"/>
              <w:lang w:val="en-IE" w:eastAsia="en-IE"/>
            </w:rPr>
            <w:lastRenderedPageBreak/>
            <w:t>the Contractor is required by the laws of any member of the European Union or by the laws of the European Union applicable to the Contractor to store the Personal Data.</w:t>
          </w:r>
        </w:p>
        <w:p w14:paraId="0F23AE13" w14:textId="77777777" w:rsidR="008E6DD5" w:rsidRPr="00B07A3D" w:rsidRDefault="008E6DD5" w:rsidP="008E6DD5">
          <w:pPr>
            <w:ind w:left="720"/>
            <w:contextualSpacing/>
            <w:jc w:val="both"/>
            <w:rPr>
              <w:rFonts w:eastAsia="Times New Roman" w:cs="Arial"/>
              <w:szCs w:val="24"/>
              <w:lang w:val="en-IE" w:eastAsia="en-IE"/>
            </w:rPr>
          </w:pPr>
        </w:p>
        <w:p w14:paraId="66D9D2B6"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7578B7" w14:textId="77777777" w:rsidR="008E6DD5" w:rsidRPr="00B07A3D" w:rsidRDefault="008E6DD5" w:rsidP="008E6DD5">
          <w:pPr>
            <w:ind w:left="720"/>
            <w:contextualSpacing/>
            <w:jc w:val="both"/>
            <w:rPr>
              <w:rFonts w:eastAsia="Times New Roman" w:cs="Arial"/>
              <w:szCs w:val="24"/>
              <w:lang w:val="en-IE" w:eastAsia="en-IE"/>
            </w:rPr>
          </w:pPr>
        </w:p>
        <w:p w14:paraId="2EA4F433"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fully comply with, and implement policies which are communicated or notified to the Contractor by the Client from time to time.</w:t>
          </w:r>
        </w:p>
        <w:p w14:paraId="09391BB4" w14:textId="77777777" w:rsidR="008E6DD5" w:rsidRPr="00B07A3D" w:rsidRDefault="008E6DD5" w:rsidP="008E6DD5">
          <w:pPr>
            <w:ind w:left="720"/>
            <w:contextualSpacing/>
            <w:jc w:val="both"/>
            <w:rPr>
              <w:rFonts w:eastAsia="Times New Roman" w:cs="Arial"/>
              <w:szCs w:val="24"/>
              <w:lang w:val="en-IE" w:eastAsia="en-IE"/>
            </w:rPr>
          </w:pPr>
        </w:p>
        <w:p w14:paraId="6EE86D54"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maintain complete and accurate records and information to demonstrate its compliance with this clause 25 and allow for inspections and contribute to any audits by the Client or the Client’s designated auditor.</w:t>
          </w:r>
        </w:p>
        <w:p w14:paraId="65B71E68" w14:textId="77777777" w:rsidR="008E6DD5" w:rsidRPr="00B07A3D" w:rsidRDefault="008E6DD5" w:rsidP="008E6DD5">
          <w:pPr>
            <w:ind w:left="720"/>
            <w:contextualSpacing/>
            <w:jc w:val="both"/>
            <w:rPr>
              <w:rFonts w:eastAsia="Times New Roman" w:cs="Arial"/>
              <w:szCs w:val="24"/>
              <w:lang w:val="en-IE" w:eastAsia="en-IE"/>
            </w:rPr>
          </w:pPr>
        </w:p>
        <w:p w14:paraId="3D167564"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w:t>
          </w:r>
        </w:p>
        <w:p w14:paraId="21A24F9A"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(1) take all reasonable precautions to preserve the integrity of any Personal Data which it processes and to prevent any corruption or loss of such Personal Data;</w:t>
          </w:r>
        </w:p>
        <w:p w14:paraId="6AD48B5A" w14:textId="76EF5733"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(2) ensure that a back-up copy of any and all such Personal Data is made </w:t>
          </w:r>
          <w:sdt>
            <w:sdtPr>
              <w:rPr>
                <w:rFonts w:eastAsia="Times New Roman" w:cs="Arial"/>
                <w:szCs w:val="24"/>
                <w:lang w:val="en-IE" w:eastAsia="en-IE"/>
              </w:rPr>
              <w:id w:val="-1377762492"/>
              <w:placeholder>
                <w:docPart w:val="DefaultPlaceholder_-1854013440"/>
              </w:placeholder>
            </w:sdtPr>
            <w:sdtEndPr>
              <w:rPr>
                <w:color w:val="C00000"/>
              </w:rPr>
            </w:sdtEndPr>
            <w:sdtContent>
              <w:r w:rsidRPr="006E22B5">
                <w:rPr>
                  <w:rFonts w:eastAsia="Times New Roman" w:cs="Arial"/>
                  <w:color w:val="C00000"/>
                  <w:szCs w:val="24"/>
                  <w:lang w:val="en-IE" w:eastAsia="en-IE"/>
                </w:rPr>
                <w:t>[insert frequency]</w:t>
              </w:r>
            </w:sdtContent>
          </w:sdt>
          <w:r w:rsidRPr="00B07A3D">
            <w:rPr>
              <w:rFonts w:eastAsia="Times New Roman" w:cs="Arial"/>
              <w:szCs w:val="24"/>
              <w:lang w:val="en-IE" w:eastAsia="en-IE"/>
            </w:rPr>
            <w:t xml:space="preserve"> and this copy is recorded on media from which the data can be reloaded if there is any corruption or loss of the data; and</w:t>
          </w:r>
        </w:p>
        <w:p w14:paraId="76F2F5AD"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61C7E2F5"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(IF YOU ARE NOT CONSENTING TO A THIRD PARTY PROCESSOR – DELETE IF NOT IN USE)</w:t>
          </w:r>
        </w:p>
        <w:p w14:paraId="4C5ACD9C"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Client does not consent to the Contractor appointing any third party processor of Personal Data under this agreement </w:t>
          </w:r>
        </w:p>
        <w:p w14:paraId="528EB622"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47EE15BC" w14:textId="77777777" w:rsidR="008E6DD5" w:rsidRPr="00B07A3D" w:rsidRDefault="008E6DD5" w:rsidP="008E6DD5">
          <w:pPr>
            <w:rPr>
              <w:rFonts w:eastAsia="Times New Roman" w:cs="Arial"/>
              <w:szCs w:val="24"/>
              <w:lang w:val="en-IE" w:eastAsia="en-IE"/>
            </w:rPr>
          </w:pPr>
          <w:r w:rsidRPr="00B07A3D">
            <w:rPr>
              <w:rFonts w:eastAsia="Times New Roman" w:cs="Arial"/>
              <w:szCs w:val="24"/>
              <w:lang w:val="en-IE" w:eastAsia="en-IE"/>
            </w:rPr>
            <w:t>(OR IF USING A THIRD PARTY PROCESSOR – DELETE IF NOT IN USE)</w:t>
          </w:r>
        </w:p>
        <w:p w14:paraId="13C4AFE8" w14:textId="6F6E56E8"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the Client consents to the Contractor appointing </w:t>
          </w:r>
          <w:sdt>
            <w:sdtPr>
              <w:rPr>
                <w:rFonts w:eastAsia="Times New Roman" w:cs="Arial"/>
                <w:szCs w:val="24"/>
                <w:lang w:val="en-IE" w:eastAsia="en-IE"/>
              </w:rPr>
              <w:id w:val="-300851876"/>
              <w:placeholder>
                <w:docPart w:val="DefaultPlaceholder_-1854013440"/>
              </w:placeholder>
            </w:sdtPr>
            <w:sdtEndPr>
              <w:rPr>
                <w:color w:val="C00000"/>
              </w:rPr>
            </w:sdtEndPr>
            <w:sdtContent>
              <w:r w:rsidRPr="006E22B5">
                <w:rPr>
                  <w:rFonts w:eastAsia="Times New Roman" w:cs="Arial"/>
                  <w:color w:val="C00000"/>
                  <w:szCs w:val="24"/>
                  <w:lang w:val="en-IE" w:eastAsia="en-IE"/>
                </w:rPr>
                <w:t>[insert third-party processor]</w:t>
              </w:r>
            </w:sdtContent>
          </w:sdt>
          <w:r w:rsidRPr="00B07A3D">
            <w:rPr>
              <w:rFonts w:eastAsia="Times New Roman" w:cs="Arial"/>
              <w:szCs w:val="24"/>
              <w:lang w:val="en-IE" w:eastAsia="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7B9D0C41"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Save for clauses 25B, 25C, 25D(4) and 25E, all the obligations on the Contractor in this clause 25 relating to the processing of Personal Data shall apply to the processing of all Data.</w:t>
          </w:r>
        </w:p>
        <w:p w14:paraId="52EC0390" w14:textId="77777777" w:rsidR="008E6DD5" w:rsidRPr="00B07A3D" w:rsidRDefault="008E6DD5" w:rsidP="008E6DD5">
          <w:pPr>
            <w:ind w:left="720"/>
            <w:contextualSpacing/>
            <w:jc w:val="both"/>
            <w:rPr>
              <w:rFonts w:eastAsia="Times New Roman" w:cs="Arial"/>
              <w:szCs w:val="24"/>
              <w:lang w:val="en-IE" w:eastAsia="en-IE"/>
            </w:rPr>
          </w:pPr>
        </w:p>
        <w:p w14:paraId="43517F28"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provisions of this clause 25 shall survive termination and or expiry of this Agreement for any reason.</w:t>
          </w:r>
        </w:p>
        <w:p w14:paraId="28880530" w14:textId="77777777" w:rsidR="008E6DD5" w:rsidRDefault="003A77B0" w:rsidP="008E6DD5">
          <w:pPr>
            <w:ind w:right="-108"/>
            <w:contextualSpacing/>
            <w:jc w:val="both"/>
            <w:rPr>
              <w:rFonts w:ascii="Calibri" w:eastAsia="Times New Roman" w:hAnsi="Calibri" w:cs="Times New Roman"/>
              <w:szCs w:val="24"/>
              <w:highlight w:val="lightGray"/>
            </w:rPr>
          </w:pPr>
        </w:p>
      </w:sdtContent>
    </w:sdt>
    <w:p w14:paraId="0F74E827" w14:textId="77777777" w:rsidR="008E6DD5" w:rsidRPr="0099288F" w:rsidRDefault="008E6DD5" w:rsidP="00EC6EBB">
      <w:pPr>
        <w:spacing w:after="160" w:line="259" w:lineRule="auto"/>
        <w:ind w:left="720" w:hanging="720"/>
        <w:jc w:val="both"/>
        <w:rPr>
          <w:rFonts w:eastAsia="Times New Roman" w:cs="Arial"/>
          <w:szCs w:val="24"/>
          <w:lang w:val="en-IE" w:eastAsia="en-IE"/>
        </w:rPr>
      </w:pPr>
    </w:p>
    <w:p w14:paraId="04ED6053" w14:textId="4CDE26FC"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61" w:name="_Toc491080611"/>
      <w:bookmarkStart w:id="62" w:name="_Toc50106631"/>
      <w:r w:rsidRPr="0099288F">
        <w:rPr>
          <w:rFonts w:eastAsia="Times New Roman" w:cs="Arial"/>
          <w:b/>
          <w:color w:val="FFFFFF"/>
          <w:szCs w:val="24"/>
          <w:lang w:val="en-IE" w:eastAsia="en-IE"/>
        </w:rPr>
        <w:t>ADDITIONAL CONDITION(S)</w:t>
      </w:r>
      <w:bookmarkEnd w:id="61"/>
      <w:bookmarkEnd w:id="62"/>
    </w:p>
    <w:p w14:paraId="2194F3BF" w14:textId="77777777" w:rsidR="0099288F" w:rsidRPr="0099288F" w:rsidRDefault="0099288F" w:rsidP="006E22B5">
      <w:pPr>
        <w:spacing w:after="160" w:line="259" w:lineRule="auto"/>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Delete and replace with “Not Used” if not applicable:</w:t>
      </w:r>
      <w:r w:rsidRPr="0099288F">
        <w:rPr>
          <w:rFonts w:eastAsia="Times New Roman" w:cs="Arial"/>
          <w:szCs w:val="24"/>
          <w:lang w:val="en-IE" w:eastAsia="en-IE"/>
        </w:rPr>
        <w:cr/>
      </w:r>
    </w:p>
    <w:sdt>
      <w:sdtPr>
        <w:rPr>
          <w:rFonts w:eastAsia="Times New Roman" w:cs="Arial"/>
          <w:color w:val="C00000"/>
          <w:szCs w:val="24"/>
          <w:lang w:val="en-IE" w:eastAsia="en-IE"/>
        </w:rPr>
        <w:id w:val="1840112734"/>
        <w:placeholder>
          <w:docPart w:val="DefaultPlaceholder_-1854013440"/>
        </w:placeholder>
      </w:sdtPr>
      <w:sdtEndPr/>
      <w:sdtContent>
        <w:p w14:paraId="3F519277" w14:textId="4824622C" w:rsidR="0099288F" w:rsidRPr="0099288F" w:rsidRDefault="0099288F" w:rsidP="0099288F">
          <w:pPr>
            <w:spacing w:after="160" w:line="259" w:lineRule="auto"/>
            <w:jc w:val="both"/>
            <w:rPr>
              <w:rFonts w:eastAsia="Times New Roman" w:cs="Arial"/>
              <w:color w:val="C00000"/>
              <w:szCs w:val="24"/>
              <w:lang w:val="en-IE" w:eastAsia="en-IE"/>
            </w:rPr>
          </w:pPr>
          <w:r w:rsidRPr="0099288F">
            <w:rPr>
              <w:rFonts w:eastAsia="Times New Roman" w:cs="Arial"/>
              <w:color w:val="C00000"/>
              <w:szCs w:val="24"/>
              <w:lang w:val="en-IE" w:eastAsia="en-IE"/>
            </w:rPr>
            <w:t>[This is a free text area to allow the Contracting Authority to include any additional conditions to the Contract, for example a price review clause.  Such additional conditions can be set out here by the Contracting Authority]</w:t>
          </w:r>
        </w:p>
      </w:sdtContent>
    </w:sdt>
    <w:p w14:paraId="376CAAC2" w14:textId="08AC08A0" w:rsidR="00AD74E8" w:rsidRDefault="00AD74E8">
      <w:pPr>
        <w:rPr>
          <w:rFonts w:eastAsia="Times New Roman" w:cs="Arial"/>
          <w:szCs w:val="24"/>
          <w:lang w:val="en-IE" w:eastAsia="en-IE"/>
        </w:rPr>
      </w:pPr>
      <w:r>
        <w:rPr>
          <w:rFonts w:eastAsia="Times New Roman" w:cs="Arial"/>
          <w:szCs w:val="24"/>
          <w:lang w:val="en-IE" w:eastAsia="en-IE"/>
        </w:rPr>
        <w:br w:type="page"/>
      </w:r>
    </w:p>
    <w:p w14:paraId="47C91239" w14:textId="03ED0D1C"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3" w:name="_Toc491080612"/>
      <w:bookmarkStart w:id="64" w:name="_Toc50106632"/>
      <w:r w:rsidRPr="0099288F">
        <w:rPr>
          <w:rFonts w:eastAsia="Times New Roman" w:cs="Arial"/>
          <w:b/>
          <w:color w:val="FFFFFF"/>
          <w:szCs w:val="24"/>
          <w:lang w:val="en-IE" w:eastAsia="en-IE"/>
        </w:rPr>
        <w:lastRenderedPageBreak/>
        <w:t>Schedule B:  Services:  The Specification</w:t>
      </w:r>
      <w:bookmarkEnd w:id="63"/>
      <w:bookmarkEnd w:id="64"/>
    </w:p>
    <w:p w14:paraId="07CCF4EB"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sdt>
      <w:sdtPr>
        <w:rPr>
          <w:rFonts w:eastAsia="Times New Roman" w:cs="Arial"/>
          <w:szCs w:val="24"/>
          <w:lang w:val="en-IE" w:eastAsia="en-IE"/>
        </w:rPr>
        <w:id w:val="-1004282137"/>
        <w:placeholder>
          <w:docPart w:val="DefaultPlaceholder_-1854013440"/>
        </w:placeholder>
      </w:sdtPr>
      <w:sdtEndPr>
        <w:rPr>
          <w:color w:val="C00000"/>
        </w:rPr>
      </w:sdtEndPr>
      <w:sdtContent>
        <w:p w14:paraId="5CDC9789" w14:textId="32D9A16A"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p w14:paraId="15AE5D81" w14:textId="2BAD4FC2" w:rsidR="0099288F" w:rsidRPr="0099288F" w:rsidRDefault="0099288F" w:rsidP="0099288F">
          <w:pPr>
            <w:spacing w:after="160" w:line="259" w:lineRule="auto"/>
            <w:jc w:val="both"/>
            <w:rPr>
              <w:rFonts w:eastAsia="Times New Roman" w:cs="Arial"/>
              <w:color w:val="C00000"/>
              <w:szCs w:val="24"/>
              <w:lang w:val="en-IE" w:eastAsia="en-IE"/>
            </w:rPr>
          </w:pPr>
          <w:r w:rsidRPr="0099288F">
            <w:rPr>
              <w:rFonts w:eastAsia="Times New Roman" w:cs="Arial"/>
              <w:color w:val="C00000"/>
              <w:szCs w:val="24"/>
              <w:lang w:val="en-IE" w:eastAsia="en-IE"/>
            </w:rPr>
            <w:t>[Note: check if “Specification” will be different from the “Tender”]</w:t>
          </w:r>
        </w:p>
      </w:sdtContent>
    </w:sdt>
    <w:p w14:paraId="5D84E55C" w14:textId="510065DC" w:rsidR="0099288F" w:rsidRPr="0099288F" w:rsidRDefault="0099288F" w:rsidP="0099288F">
      <w:pPr>
        <w:spacing w:after="160" w:line="259" w:lineRule="auto"/>
        <w:jc w:val="both"/>
        <w:rPr>
          <w:rFonts w:eastAsia="Times New Roman" w:cs="Arial"/>
          <w:szCs w:val="24"/>
          <w:lang w:val="en-IE" w:eastAsia="en-IE"/>
        </w:rPr>
      </w:pPr>
    </w:p>
    <w:p w14:paraId="4E5FD3A9" w14:textId="77777777" w:rsidR="0099288F" w:rsidRPr="0099288F" w:rsidRDefault="0099288F" w:rsidP="0099288F">
      <w:pPr>
        <w:spacing w:after="160" w:line="259" w:lineRule="auto"/>
        <w:jc w:val="both"/>
        <w:rPr>
          <w:rFonts w:eastAsia="Times New Roman" w:cs="Arial"/>
          <w:b/>
          <w:color w:val="FFFFFF"/>
          <w:szCs w:val="24"/>
          <w:lang w:val="en-IE" w:eastAsia="en-IE"/>
        </w:rPr>
      </w:pPr>
      <w:r w:rsidRPr="0099288F">
        <w:rPr>
          <w:rFonts w:ascii="Calibri" w:eastAsia="Times New Roman" w:hAnsi="Times New Roman" w:cs="Times New Roman"/>
          <w:lang w:val="en-IE" w:eastAsia="en-IE"/>
        </w:rPr>
        <w:br w:type="page"/>
      </w:r>
    </w:p>
    <w:p w14:paraId="4D47E10C" w14:textId="77777777"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5" w:name="_Toc491080613"/>
      <w:bookmarkStart w:id="66" w:name="_Toc50106633"/>
      <w:r w:rsidRPr="0099288F">
        <w:rPr>
          <w:rFonts w:eastAsia="Times New Roman" w:cs="Arial"/>
          <w:b/>
          <w:color w:val="FFFFFF"/>
          <w:szCs w:val="24"/>
          <w:lang w:val="en-IE" w:eastAsia="en-IE"/>
        </w:rPr>
        <w:lastRenderedPageBreak/>
        <w:t>Schedule C:  Charges</w:t>
      </w:r>
      <w:bookmarkEnd w:id="65"/>
      <w:bookmarkEnd w:id="66"/>
    </w:p>
    <w:p w14:paraId="59915D5A"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sdt>
      <w:sdtPr>
        <w:rPr>
          <w:rFonts w:eastAsia="Times New Roman" w:cs="Arial"/>
          <w:szCs w:val="24"/>
          <w:lang w:val="en-IE" w:eastAsia="en-IE"/>
        </w:rPr>
        <w:id w:val="2008943190"/>
        <w:placeholder>
          <w:docPart w:val="DefaultPlaceholder_-1854013440"/>
        </w:placeholder>
      </w:sdtPr>
      <w:sdtEndPr/>
      <w:sdtContent>
        <w:p w14:paraId="38B7374A" w14:textId="07114061"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sdtContent>
    </w:sdt>
    <w:p w14:paraId="67D0D371" w14:textId="77777777" w:rsidR="0099288F" w:rsidRPr="0099288F" w:rsidRDefault="0099288F" w:rsidP="0099288F">
      <w:pPr>
        <w:spacing w:after="160" w:line="259" w:lineRule="auto"/>
        <w:jc w:val="both"/>
        <w:rPr>
          <w:rFonts w:eastAsia="Times New Roman" w:cs="Arial"/>
          <w:szCs w:val="24"/>
          <w:lang w:val="en-IE" w:eastAsia="en-IE"/>
        </w:rPr>
      </w:pPr>
    </w:p>
    <w:p w14:paraId="514C93C8"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01CE318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5E4FDC84" w14:textId="77777777"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7" w:name="_Toc491080614"/>
      <w:bookmarkStart w:id="68" w:name="_Toc50106634"/>
      <w:r w:rsidRPr="0099288F">
        <w:rPr>
          <w:rFonts w:eastAsia="Times New Roman" w:cs="Arial"/>
          <w:b/>
          <w:color w:val="FFFFFF"/>
          <w:szCs w:val="24"/>
          <w:lang w:val="en-IE" w:eastAsia="en-IE"/>
        </w:rPr>
        <w:lastRenderedPageBreak/>
        <w:t>Schedule D:  Service Levels</w:t>
      </w:r>
      <w:bookmarkEnd w:id="67"/>
      <w:r w:rsidRPr="0099288F">
        <w:rPr>
          <w:rFonts w:eastAsia="Times New Roman" w:cs="Arial"/>
          <w:b/>
          <w:color w:val="FFFFFF"/>
          <w:szCs w:val="24"/>
          <w:lang w:val="en-IE" w:eastAsia="en-IE"/>
        </w:rPr>
        <w:t xml:space="preserve"> / Service Level Agreement</w:t>
      </w:r>
      <w:bookmarkEnd w:id="68"/>
    </w:p>
    <w:p w14:paraId="38CB9C2E" w14:textId="77777777" w:rsidR="0099288F" w:rsidRPr="0099288F" w:rsidRDefault="0099288F" w:rsidP="0099288F">
      <w:pPr>
        <w:spacing w:after="160" w:line="259" w:lineRule="auto"/>
        <w:jc w:val="both"/>
        <w:rPr>
          <w:rFonts w:eastAsia="Times New Roman" w:cs="Arial"/>
          <w:szCs w:val="24"/>
          <w:lang w:val="en-IE" w:eastAsia="en-IE"/>
        </w:rPr>
      </w:pPr>
    </w:p>
    <w:sdt>
      <w:sdtPr>
        <w:rPr>
          <w:rFonts w:eastAsia="Times New Roman" w:cs="Arial"/>
          <w:szCs w:val="24"/>
          <w:lang w:val="en-IE" w:eastAsia="en-IE"/>
        </w:rPr>
        <w:id w:val="631911605"/>
        <w:placeholder>
          <w:docPart w:val="DefaultPlaceholder_-1854013440"/>
        </w:placeholder>
      </w:sdtPr>
      <w:sdtEndPr/>
      <w:sdtContent>
        <w:p w14:paraId="76337496" w14:textId="033E948B"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 xml:space="preserve">Insert at </w:t>
          </w:r>
          <w:r w:rsidR="00F971AD">
            <w:rPr>
              <w:rFonts w:eastAsia="Times New Roman" w:cs="Arial"/>
              <w:color w:val="C00000"/>
              <w:szCs w:val="24"/>
              <w:lang w:val="en-IE" w:eastAsia="en-IE"/>
            </w:rPr>
            <w:t>CF</w:t>
          </w:r>
          <w:r w:rsidR="00DF2C92">
            <w:rPr>
              <w:rFonts w:eastAsia="Times New Roman" w:cs="Arial"/>
              <w:color w:val="C00000"/>
              <w:szCs w:val="24"/>
              <w:lang w:val="en-IE" w:eastAsia="en-IE"/>
            </w:rPr>
            <w:t>T</w:t>
          </w:r>
          <w:r w:rsidR="00DF2C92" w:rsidRPr="0099288F">
            <w:rPr>
              <w:rFonts w:eastAsia="Times New Roman" w:cs="Arial"/>
              <w:color w:val="C00000"/>
              <w:szCs w:val="24"/>
              <w:lang w:val="en-IE" w:eastAsia="en-IE"/>
            </w:rPr>
            <w:t xml:space="preserve"> </w:t>
          </w:r>
          <w:r w:rsidRPr="0099288F">
            <w:rPr>
              <w:rFonts w:eastAsia="Times New Roman" w:cs="Arial"/>
              <w:color w:val="C00000"/>
              <w:szCs w:val="24"/>
              <w:lang w:val="en-IE" w:eastAsia="en-IE"/>
            </w:rPr>
            <w:t>stage, if applicable, or when completing contract</w:t>
          </w:r>
          <w:r w:rsidRPr="0099288F">
            <w:rPr>
              <w:rFonts w:eastAsia="Times New Roman" w:cs="Arial"/>
              <w:szCs w:val="24"/>
              <w:lang w:val="en-IE" w:eastAsia="en-IE"/>
            </w:rPr>
            <w:t>]</w:t>
          </w:r>
        </w:p>
      </w:sdtContent>
    </w:sdt>
    <w:p w14:paraId="2F0CA391" w14:textId="77777777" w:rsidR="0099288F" w:rsidRPr="0099288F" w:rsidRDefault="0099288F" w:rsidP="0099288F">
      <w:pPr>
        <w:spacing w:after="160" w:line="259" w:lineRule="auto"/>
        <w:jc w:val="both"/>
        <w:rPr>
          <w:rFonts w:eastAsia="Times New Roman" w:cs="Arial"/>
          <w:szCs w:val="24"/>
          <w:lang w:val="en-IE" w:eastAsia="en-IE"/>
        </w:rPr>
      </w:pPr>
    </w:p>
    <w:p w14:paraId="6A1D4D30" w14:textId="77984160" w:rsidR="008E6DD5" w:rsidRDefault="008E6DD5">
      <w:pPr>
        <w:rPr>
          <w:rFonts w:eastAsia="Times New Roman" w:cs="Arial"/>
          <w:lang w:val="en-IE" w:eastAsia="en-IE"/>
        </w:rPr>
      </w:pPr>
      <w:r>
        <w:rPr>
          <w:rFonts w:eastAsia="Times New Roman" w:cs="Arial"/>
          <w:lang w:val="en-IE" w:eastAsia="en-IE"/>
        </w:rPr>
        <w:br w:type="page"/>
      </w:r>
    </w:p>
    <w:p w14:paraId="72E895DD" w14:textId="4D0529A9" w:rsidR="008E6DD5" w:rsidRPr="0099288F" w:rsidRDefault="008E6DD5"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r w:rsidRPr="0099288F">
        <w:rPr>
          <w:rFonts w:eastAsia="Times New Roman" w:cs="Arial"/>
          <w:b/>
          <w:color w:val="FFFFFF"/>
          <w:szCs w:val="24"/>
          <w:lang w:val="en-IE" w:eastAsia="en-IE"/>
        </w:rPr>
        <w:lastRenderedPageBreak/>
        <w:t xml:space="preserve">Schedule </w:t>
      </w:r>
      <w:r>
        <w:rPr>
          <w:rFonts w:eastAsia="Times New Roman" w:cs="Arial"/>
          <w:b/>
          <w:color w:val="FFFFFF"/>
          <w:szCs w:val="24"/>
          <w:lang w:val="en-IE" w:eastAsia="en-IE"/>
        </w:rPr>
        <w:t>E</w:t>
      </w:r>
      <w:r w:rsidRPr="0099288F">
        <w:rPr>
          <w:rFonts w:eastAsia="Times New Roman" w:cs="Arial"/>
          <w:b/>
          <w:color w:val="FFFFFF"/>
          <w:szCs w:val="24"/>
          <w:lang w:val="en-IE" w:eastAsia="en-IE"/>
        </w:rPr>
        <w:t xml:space="preserve">:  </w:t>
      </w:r>
      <w:r>
        <w:rPr>
          <w:rFonts w:eastAsia="Times New Roman" w:cs="Arial"/>
          <w:b/>
          <w:color w:val="FFFFFF"/>
          <w:szCs w:val="24"/>
          <w:lang w:val="en-IE" w:eastAsia="en-IE"/>
        </w:rPr>
        <w:t>Data Protection</w:t>
      </w:r>
    </w:p>
    <w:sdt>
      <w:sdtPr>
        <w:rPr>
          <w:bCs/>
          <w:i/>
          <w:color w:val="C00000"/>
          <w:u w:val="single"/>
        </w:rPr>
        <w:id w:val="-2044586862"/>
        <w:placeholder>
          <w:docPart w:val="DefaultPlaceholder_-1854013440"/>
        </w:placeholder>
      </w:sdtPr>
      <w:sdtEndPr/>
      <w:sdtContent>
        <w:p w14:paraId="3FFA2F87" w14:textId="3BA1A3AF" w:rsidR="008E6DD5" w:rsidRPr="006E22B5" w:rsidRDefault="008E6DD5" w:rsidP="008E6DD5">
          <w:pPr>
            <w:rPr>
              <w:rFonts w:ascii="Calibri" w:hAnsi="Calibri"/>
              <w:bCs/>
              <w:i/>
              <w:color w:val="C00000"/>
              <w:u w:val="single"/>
            </w:rPr>
          </w:pPr>
          <w:r w:rsidRPr="006E22B5">
            <w:rPr>
              <w:bCs/>
              <w:i/>
              <w:color w:val="C00000"/>
              <w:u w:val="single"/>
            </w:rPr>
            <w:t>[complete when completing the contract]</w:t>
          </w:r>
        </w:p>
      </w:sdtContent>
    </w:sdt>
    <w:p w14:paraId="7BFE160C" w14:textId="77777777" w:rsidR="008E6DD5" w:rsidRPr="00B07A3D" w:rsidRDefault="008E6DD5" w:rsidP="008E6DD5">
      <w:pPr>
        <w:rPr>
          <w:bCs/>
          <w:u w:val="single"/>
        </w:rPr>
      </w:pPr>
      <w:r w:rsidRPr="00B07A3D">
        <w:rPr>
          <w:bCs/>
          <w:u w:val="single"/>
        </w:rPr>
        <w:t>Processing, Personal Data and Data Subjects</w:t>
      </w:r>
    </w:p>
    <w:p w14:paraId="5DA0B98D" w14:textId="77777777" w:rsidR="008E6DD5" w:rsidRPr="00B07A3D" w:rsidRDefault="008E6DD5" w:rsidP="008E6DD5">
      <w:pPr>
        <w:numPr>
          <w:ilvl w:val="0"/>
          <w:numId w:val="72"/>
        </w:numPr>
        <w:spacing w:after="120"/>
      </w:pPr>
      <w:r w:rsidRPr="00B07A3D">
        <w:t>Processing by the Contractor</w:t>
      </w:r>
    </w:p>
    <w:p w14:paraId="79FB4557" w14:textId="77777777" w:rsidR="008E6DD5" w:rsidRPr="00B07A3D" w:rsidRDefault="008E6DD5" w:rsidP="008E6DD5">
      <w:pPr>
        <w:ind w:left="720"/>
        <w:contextualSpacing/>
      </w:pPr>
    </w:p>
    <w:p w14:paraId="37A002C2" w14:textId="77777777" w:rsidR="008E6DD5" w:rsidRPr="00B07A3D" w:rsidRDefault="008E6DD5" w:rsidP="008E6DD5">
      <w:pPr>
        <w:numPr>
          <w:ilvl w:val="1"/>
          <w:numId w:val="72"/>
        </w:numPr>
        <w:spacing w:after="120"/>
        <w:ind w:left="1134"/>
        <w:contextualSpacing/>
      </w:pPr>
      <w:r w:rsidRPr="00B07A3D">
        <w:t>Subject matter of processing</w:t>
      </w:r>
    </w:p>
    <w:p w14:paraId="1096928A" w14:textId="77777777" w:rsidR="008E6DD5" w:rsidRPr="00B07A3D" w:rsidRDefault="008E6DD5" w:rsidP="008E6DD5">
      <w:pPr>
        <w:numPr>
          <w:ilvl w:val="1"/>
          <w:numId w:val="72"/>
        </w:numPr>
        <w:spacing w:after="120"/>
        <w:ind w:left="1134"/>
        <w:contextualSpacing/>
      </w:pPr>
      <w:r w:rsidRPr="00B07A3D">
        <w:t xml:space="preserve">Nature of processing </w:t>
      </w:r>
    </w:p>
    <w:p w14:paraId="7B80653D" w14:textId="77777777" w:rsidR="008E6DD5" w:rsidRPr="00B07A3D" w:rsidRDefault="008E6DD5" w:rsidP="008E6DD5">
      <w:pPr>
        <w:numPr>
          <w:ilvl w:val="1"/>
          <w:numId w:val="72"/>
        </w:numPr>
        <w:spacing w:after="120"/>
        <w:ind w:left="1134"/>
        <w:contextualSpacing/>
      </w:pPr>
      <w:r w:rsidRPr="00B07A3D">
        <w:t>Purpose of processing</w:t>
      </w:r>
    </w:p>
    <w:p w14:paraId="07B8BC57" w14:textId="77777777" w:rsidR="008E6DD5" w:rsidRPr="00B07A3D" w:rsidRDefault="008E6DD5" w:rsidP="008E6DD5">
      <w:pPr>
        <w:numPr>
          <w:ilvl w:val="1"/>
          <w:numId w:val="72"/>
        </w:numPr>
        <w:spacing w:after="120"/>
        <w:ind w:left="1134"/>
        <w:contextualSpacing/>
      </w:pPr>
      <w:r w:rsidRPr="00B07A3D">
        <w:t>Duration of the processing</w:t>
      </w:r>
    </w:p>
    <w:p w14:paraId="551E0DBA" w14:textId="77777777" w:rsidR="008E6DD5" w:rsidRPr="00B07A3D" w:rsidRDefault="008E6DD5" w:rsidP="008E6DD5">
      <w:pPr>
        <w:ind w:left="720"/>
        <w:contextualSpacing/>
      </w:pPr>
    </w:p>
    <w:p w14:paraId="7D017447" w14:textId="77777777" w:rsidR="008E6DD5" w:rsidRPr="00B07A3D" w:rsidRDefault="008E6DD5" w:rsidP="008E6DD5">
      <w:pPr>
        <w:numPr>
          <w:ilvl w:val="0"/>
          <w:numId w:val="72"/>
        </w:numPr>
        <w:spacing w:after="120"/>
      </w:pPr>
      <w:r w:rsidRPr="00B07A3D">
        <w:t>Types of personal data</w:t>
      </w:r>
    </w:p>
    <w:p w14:paraId="3BA63DA8" w14:textId="77777777" w:rsidR="008E6DD5" w:rsidRPr="00B07A3D" w:rsidRDefault="008E6DD5" w:rsidP="008E6DD5">
      <w:pPr>
        <w:ind w:left="720"/>
        <w:contextualSpacing/>
      </w:pPr>
    </w:p>
    <w:p w14:paraId="73983497" w14:textId="77777777" w:rsidR="008E6DD5" w:rsidRPr="00B07A3D" w:rsidRDefault="008E6DD5" w:rsidP="008E6DD5">
      <w:pPr>
        <w:pStyle w:val="ListParagraph"/>
        <w:numPr>
          <w:ilvl w:val="0"/>
          <w:numId w:val="72"/>
        </w:numPr>
        <w:spacing w:after="120"/>
        <w:rPr>
          <w:szCs w:val="24"/>
        </w:rPr>
      </w:pPr>
      <w:r w:rsidRPr="00B07A3D">
        <w:t>Categories of data subject</w:t>
      </w:r>
    </w:p>
    <w:p w14:paraId="2710FE22" w14:textId="77777777" w:rsidR="00C40D41" w:rsidRPr="00C40D41" w:rsidRDefault="00C40D41" w:rsidP="00C40D41">
      <w:pPr>
        <w:jc w:val="both"/>
        <w:rPr>
          <w:rFonts w:eastAsia="Times New Roman" w:cs="Arial"/>
          <w:lang w:val="en-IE" w:eastAsia="en-IE"/>
        </w:rPr>
      </w:pPr>
    </w:p>
    <w:sectPr w:rsidR="00C40D41" w:rsidRPr="00C40D41" w:rsidSect="00DB5D50">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72028" w14:textId="77777777" w:rsidR="003A77B0" w:rsidRDefault="003A77B0" w:rsidP="00E84E82">
      <w:pPr>
        <w:spacing w:after="0" w:line="240" w:lineRule="auto"/>
      </w:pPr>
      <w:r>
        <w:separator/>
      </w:r>
    </w:p>
  </w:endnote>
  <w:endnote w:type="continuationSeparator" w:id="0">
    <w:p w14:paraId="602279A3" w14:textId="77777777" w:rsidR="003A77B0" w:rsidRDefault="003A77B0"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EB5F3D6" w:rsidR="00EC6EBB" w:rsidRDefault="00EC6EBB"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B07A3D">
          <w:rPr>
            <w:noProof/>
          </w:rPr>
          <w:t>2</w:t>
        </w:r>
        <w:r>
          <w:rPr>
            <w:noProof/>
          </w:rPr>
          <w:fldChar w:fldCharType="end"/>
        </w:r>
        <w:r>
          <w:t xml:space="preserve"> | </w:t>
        </w:r>
        <w:r>
          <w:rPr>
            <w:color w:val="808080" w:themeColor="background1" w:themeShade="80"/>
            <w:spacing w:val="60"/>
          </w:rPr>
          <w:t>Page</w:t>
        </w:r>
      </w:p>
    </w:sdtContent>
  </w:sdt>
  <w:p w14:paraId="36A12352" w14:textId="77777777" w:rsidR="00EC6EBB" w:rsidRDefault="00EC6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3FF2D" w14:textId="77777777" w:rsidR="003A77B0" w:rsidRDefault="003A77B0" w:rsidP="00E84E82">
      <w:pPr>
        <w:spacing w:after="0" w:line="240" w:lineRule="auto"/>
      </w:pPr>
      <w:r>
        <w:separator/>
      </w:r>
    </w:p>
  </w:footnote>
  <w:footnote w:type="continuationSeparator" w:id="0">
    <w:p w14:paraId="21CD3D6C" w14:textId="77777777" w:rsidR="003A77B0" w:rsidRDefault="003A77B0" w:rsidP="00E84E82">
      <w:pPr>
        <w:spacing w:after="0" w:line="240" w:lineRule="auto"/>
      </w:pPr>
      <w:r>
        <w:continuationSeparator/>
      </w:r>
    </w:p>
  </w:footnote>
  <w:footnote w:id="1">
    <w:p w14:paraId="21D6E9DB" w14:textId="77777777" w:rsidR="00F1009D" w:rsidRDefault="00F1009D" w:rsidP="00F1009D">
      <w:pPr>
        <w:pStyle w:val="FootnoteText"/>
      </w:pPr>
      <w:r>
        <w:rPr>
          <w:rStyle w:val="FootnoteReference"/>
          <w:color w:val="FF0000"/>
          <w:highlight w:val="yellow"/>
        </w:rPr>
        <w:footnoteRef/>
      </w:r>
      <w:r>
        <w:rPr>
          <w:color w:val="FF0000"/>
          <w:highlight w:val="yellow"/>
        </w:rPr>
        <w:t xml:space="preserve"> Procurement personnel should contact their ETB’s Data Protection Officer for the appropriate and up to date documentation. (Delete this note prior to publication)</w:t>
      </w:r>
      <w:r>
        <w:rPr>
          <w:color w:val="FF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5E1EBCF" w:rsidR="00EC6EBB" w:rsidRPr="006E22B5" w:rsidRDefault="00EC6EBB" w:rsidP="00AC4A9B">
    <w:pPr>
      <w:pStyle w:val="Header"/>
      <w:rPr>
        <w:rFonts w:asciiTheme="minorHAnsi" w:hAnsiTheme="minorHAnsi" w:cstheme="minorHAnsi"/>
        <w:color w:val="4F6228" w:themeColor="accent3" w:themeShade="80"/>
        <w:sz w:val="16"/>
        <w:szCs w:val="16"/>
      </w:rPr>
    </w:pPr>
    <w:r w:rsidRPr="006E22B5">
      <w:rPr>
        <w:rFonts w:asciiTheme="minorHAnsi" w:hAnsiTheme="minorHAnsi" w:cstheme="minorHAnsi"/>
        <w:b/>
        <w:color w:val="4F6228" w:themeColor="accent3" w:themeShade="80"/>
        <w:sz w:val="16"/>
        <w:szCs w:val="16"/>
      </w:rPr>
      <w:t xml:space="preserve">ETBTDRC-3 </w:t>
    </w:r>
    <w:r w:rsidR="006E22B5" w:rsidRPr="00420458">
      <w:rPr>
        <w:rFonts w:asciiTheme="minorHAnsi" w:hAnsiTheme="minorHAnsi" w:cstheme="minorHAnsi"/>
        <w:b/>
        <w:color w:val="4F6228" w:themeColor="accent3" w:themeShade="80"/>
        <w:sz w:val="16"/>
        <w:szCs w:val="16"/>
      </w:rPr>
      <w:t xml:space="preserve">|Terms and Conditions | </w:t>
    </w:r>
    <w:r w:rsidR="008E6923">
      <w:rPr>
        <w:rFonts w:asciiTheme="minorHAnsi" w:hAnsiTheme="minorHAnsi" w:cstheme="minorHAnsi"/>
        <w:b/>
        <w:color w:val="4F6228" w:themeColor="accent3" w:themeShade="80"/>
        <w:sz w:val="16"/>
        <w:szCs w:val="16"/>
      </w:rPr>
      <w:t>GOODS</w:t>
    </w:r>
    <w:r w:rsidR="002A1EFA" w:rsidRPr="006E22B5">
      <w:rPr>
        <w:rFonts w:asciiTheme="minorHAnsi" w:hAnsiTheme="minorHAnsi" w:cstheme="minorHAnsi"/>
        <w:b/>
        <w:color w:val="4F6228" w:themeColor="accent3" w:themeShade="80"/>
        <w:sz w:val="16"/>
        <w:szCs w:val="16"/>
      </w:rPr>
      <w:tab/>
    </w:r>
    <w:r w:rsidR="00685281" w:rsidRPr="006E22B5">
      <w:rPr>
        <w:rFonts w:asciiTheme="minorHAnsi" w:hAnsiTheme="minorHAnsi" w:cstheme="minorHAnsi"/>
        <w:color w:val="4F6228" w:themeColor="accent3" w:themeShade="80"/>
        <w:sz w:val="16"/>
        <w:szCs w:val="16"/>
      </w:rPr>
      <w:t xml:space="preserve"> </w:t>
    </w:r>
  </w:p>
  <w:p w14:paraId="3BC7C0C7" w14:textId="4450E5A0" w:rsidR="00EC6EBB" w:rsidRPr="0098725B" w:rsidRDefault="00EC6EBB">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930D5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A74C6E"/>
    <w:multiLevelType w:val="multilevel"/>
    <w:tmpl w:val="C3CE6A72"/>
    <w:lvl w:ilvl="0">
      <w:start w:val="1"/>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5"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897606">
    <w:abstractNumId w:val="12"/>
  </w:num>
  <w:num w:numId="2" w16cid:durableId="502668892">
    <w:abstractNumId w:val="36"/>
  </w:num>
  <w:num w:numId="3" w16cid:durableId="1586190206">
    <w:abstractNumId w:val="11"/>
  </w:num>
  <w:num w:numId="4" w16cid:durableId="1312097099">
    <w:abstractNumId w:val="17"/>
  </w:num>
  <w:num w:numId="5" w16cid:durableId="1286154096">
    <w:abstractNumId w:val="5"/>
  </w:num>
  <w:num w:numId="6" w16cid:durableId="1703282283">
    <w:abstractNumId w:val="8"/>
  </w:num>
  <w:num w:numId="7" w16cid:durableId="1529374146">
    <w:abstractNumId w:val="0"/>
  </w:num>
  <w:num w:numId="8" w16cid:durableId="542912958">
    <w:abstractNumId w:val="41"/>
  </w:num>
  <w:num w:numId="9" w16cid:durableId="385688231">
    <w:abstractNumId w:val="4"/>
  </w:num>
  <w:num w:numId="10" w16cid:durableId="2019191270">
    <w:abstractNumId w:val="14"/>
  </w:num>
  <w:num w:numId="11" w16cid:durableId="1406144893">
    <w:abstractNumId w:val="43"/>
  </w:num>
  <w:num w:numId="12" w16cid:durableId="631209737">
    <w:abstractNumId w:val="20"/>
  </w:num>
  <w:num w:numId="13" w16cid:durableId="1937668140">
    <w:abstractNumId w:val="13"/>
  </w:num>
  <w:num w:numId="14" w16cid:durableId="1358920532">
    <w:abstractNumId w:val="34"/>
  </w:num>
  <w:num w:numId="15" w16cid:durableId="1974020302">
    <w:abstractNumId w:val="33"/>
  </w:num>
  <w:num w:numId="16" w16cid:durableId="1400402737">
    <w:abstractNumId w:val="3"/>
  </w:num>
  <w:num w:numId="17" w16cid:durableId="1642005770">
    <w:abstractNumId w:val="21"/>
  </w:num>
  <w:num w:numId="18" w16cid:durableId="313029403">
    <w:abstractNumId w:val="15"/>
  </w:num>
  <w:num w:numId="19" w16cid:durableId="741875654">
    <w:abstractNumId w:val="40"/>
  </w:num>
  <w:num w:numId="20" w16cid:durableId="1034575091">
    <w:abstractNumId w:val="7"/>
  </w:num>
  <w:num w:numId="21" w16cid:durableId="2125539206">
    <w:abstractNumId w:val="27"/>
  </w:num>
  <w:num w:numId="22" w16cid:durableId="479880986">
    <w:abstractNumId w:val="12"/>
  </w:num>
  <w:num w:numId="23" w16cid:durableId="174850661">
    <w:abstractNumId w:val="12"/>
  </w:num>
  <w:num w:numId="24" w16cid:durableId="255525823">
    <w:abstractNumId w:val="12"/>
  </w:num>
  <w:num w:numId="25" w16cid:durableId="2040083224">
    <w:abstractNumId w:val="12"/>
  </w:num>
  <w:num w:numId="26" w16cid:durableId="1963807759">
    <w:abstractNumId w:val="12"/>
  </w:num>
  <w:num w:numId="27" w16cid:durableId="1716925162">
    <w:abstractNumId w:val="12"/>
  </w:num>
  <w:num w:numId="28" w16cid:durableId="731394501">
    <w:abstractNumId w:val="12"/>
  </w:num>
  <w:num w:numId="29" w16cid:durableId="1993755976">
    <w:abstractNumId w:val="12"/>
  </w:num>
  <w:num w:numId="30" w16cid:durableId="658733874">
    <w:abstractNumId w:val="12"/>
  </w:num>
  <w:num w:numId="31" w16cid:durableId="194469628">
    <w:abstractNumId w:val="12"/>
  </w:num>
  <w:num w:numId="32" w16cid:durableId="1806508402">
    <w:abstractNumId w:val="12"/>
  </w:num>
  <w:num w:numId="33" w16cid:durableId="1843665067">
    <w:abstractNumId w:val="12"/>
  </w:num>
  <w:num w:numId="34" w16cid:durableId="1629896021">
    <w:abstractNumId w:val="12"/>
  </w:num>
  <w:num w:numId="35" w16cid:durableId="526218160">
    <w:abstractNumId w:val="12"/>
  </w:num>
  <w:num w:numId="36" w16cid:durableId="619150699">
    <w:abstractNumId w:val="12"/>
  </w:num>
  <w:num w:numId="37" w16cid:durableId="1118253450">
    <w:abstractNumId w:val="12"/>
  </w:num>
  <w:num w:numId="38" w16cid:durableId="1426998782">
    <w:abstractNumId w:val="12"/>
  </w:num>
  <w:num w:numId="39" w16cid:durableId="1017004067">
    <w:abstractNumId w:val="12"/>
  </w:num>
  <w:num w:numId="40" w16cid:durableId="369692192">
    <w:abstractNumId w:val="12"/>
  </w:num>
  <w:num w:numId="41" w16cid:durableId="37168841">
    <w:abstractNumId w:val="12"/>
  </w:num>
  <w:num w:numId="42" w16cid:durableId="788159200">
    <w:abstractNumId w:val="12"/>
  </w:num>
  <w:num w:numId="43" w16cid:durableId="724914218">
    <w:abstractNumId w:val="12"/>
  </w:num>
  <w:num w:numId="44" w16cid:durableId="353775469">
    <w:abstractNumId w:val="12"/>
  </w:num>
  <w:num w:numId="45" w16cid:durableId="1750494846">
    <w:abstractNumId w:val="18"/>
  </w:num>
  <w:num w:numId="46" w16cid:durableId="1964263649">
    <w:abstractNumId w:val="6"/>
  </w:num>
  <w:num w:numId="47" w16cid:durableId="1183544696">
    <w:abstractNumId w:val="12"/>
  </w:num>
  <w:num w:numId="48" w16cid:durableId="423183983">
    <w:abstractNumId w:val="22"/>
  </w:num>
  <w:num w:numId="49" w16cid:durableId="2117090107">
    <w:abstractNumId w:val="23"/>
  </w:num>
  <w:num w:numId="50" w16cid:durableId="1356538572">
    <w:abstractNumId w:val="29"/>
  </w:num>
  <w:num w:numId="51" w16cid:durableId="644310186">
    <w:abstractNumId w:val="46"/>
  </w:num>
  <w:num w:numId="52" w16cid:durableId="208035647">
    <w:abstractNumId w:val="35"/>
  </w:num>
  <w:num w:numId="53" w16cid:durableId="791091325">
    <w:abstractNumId w:val="24"/>
  </w:num>
  <w:num w:numId="54" w16cid:durableId="1202934341">
    <w:abstractNumId w:val="9"/>
  </w:num>
  <w:num w:numId="55" w16cid:durableId="139658145">
    <w:abstractNumId w:val="16"/>
  </w:num>
  <w:num w:numId="56" w16cid:durableId="527136744">
    <w:abstractNumId w:val="28"/>
  </w:num>
  <w:num w:numId="57" w16cid:durableId="1622566785">
    <w:abstractNumId w:val="10"/>
  </w:num>
  <w:num w:numId="58" w16cid:durableId="348801458">
    <w:abstractNumId w:val="37"/>
  </w:num>
  <w:num w:numId="59" w16cid:durableId="374740309">
    <w:abstractNumId w:val="31"/>
  </w:num>
  <w:num w:numId="60" w16cid:durableId="1180123882">
    <w:abstractNumId w:val="1"/>
  </w:num>
  <w:num w:numId="61" w16cid:durableId="1206217492">
    <w:abstractNumId w:val="42"/>
  </w:num>
  <w:num w:numId="62" w16cid:durableId="1353535336">
    <w:abstractNumId w:val="32"/>
  </w:num>
  <w:num w:numId="63" w16cid:durableId="1581136402">
    <w:abstractNumId w:val="38"/>
  </w:num>
  <w:num w:numId="64" w16cid:durableId="136649953">
    <w:abstractNumId w:val="26"/>
  </w:num>
  <w:num w:numId="65" w16cid:durableId="2145928328">
    <w:abstractNumId w:val="45"/>
  </w:num>
  <w:num w:numId="66" w16cid:durableId="1632204516">
    <w:abstractNumId w:val="30"/>
  </w:num>
  <w:num w:numId="67" w16cid:durableId="272521733">
    <w:abstractNumId w:val="12"/>
  </w:num>
  <w:num w:numId="68" w16cid:durableId="1185704727">
    <w:abstractNumId w:val="39"/>
  </w:num>
  <w:num w:numId="69" w16cid:durableId="30151236">
    <w:abstractNumId w:val="2"/>
  </w:num>
  <w:num w:numId="70" w16cid:durableId="14139643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826891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9573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679B3"/>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070"/>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240F"/>
    <w:rsid w:val="000F391B"/>
    <w:rsid w:val="000F52B5"/>
    <w:rsid w:val="000F53B0"/>
    <w:rsid w:val="0010163B"/>
    <w:rsid w:val="00101FB4"/>
    <w:rsid w:val="00103C2D"/>
    <w:rsid w:val="00111733"/>
    <w:rsid w:val="001130C8"/>
    <w:rsid w:val="00114C78"/>
    <w:rsid w:val="0011503A"/>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5396"/>
    <w:rsid w:val="002165B2"/>
    <w:rsid w:val="00217565"/>
    <w:rsid w:val="00220C4E"/>
    <w:rsid w:val="00222211"/>
    <w:rsid w:val="002227AD"/>
    <w:rsid w:val="00223999"/>
    <w:rsid w:val="002338A3"/>
    <w:rsid w:val="00234FA5"/>
    <w:rsid w:val="00234FC7"/>
    <w:rsid w:val="00235097"/>
    <w:rsid w:val="00235200"/>
    <w:rsid w:val="00236BB4"/>
    <w:rsid w:val="00240F73"/>
    <w:rsid w:val="00244FD8"/>
    <w:rsid w:val="00245D17"/>
    <w:rsid w:val="00250DBA"/>
    <w:rsid w:val="00251580"/>
    <w:rsid w:val="002528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1EFA"/>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2752E"/>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7B0"/>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3648"/>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05B"/>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88F"/>
    <w:rsid w:val="00532F31"/>
    <w:rsid w:val="00535517"/>
    <w:rsid w:val="00536BDE"/>
    <w:rsid w:val="00540BC0"/>
    <w:rsid w:val="00542AF4"/>
    <w:rsid w:val="005437D5"/>
    <w:rsid w:val="00544C0D"/>
    <w:rsid w:val="00546058"/>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0956"/>
    <w:rsid w:val="005D1FF8"/>
    <w:rsid w:val="005D4934"/>
    <w:rsid w:val="005D6471"/>
    <w:rsid w:val="005D6614"/>
    <w:rsid w:val="005D6B76"/>
    <w:rsid w:val="005D7EFA"/>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281"/>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C629F"/>
    <w:rsid w:val="006D0F47"/>
    <w:rsid w:val="006D168A"/>
    <w:rsid w:val="006D2767"/>
    <w:rsid w:val="006D7568"/>
    <w:rsid w:val="006D7D8A"/>
    <w:rsid w:val="006E1078"/>
    <w:rsid w:val="006E22B5"/>
    <w:rsid w:val="006E30BA"/>
    <w:rsid w:val="006E3E22"/>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36B8"/>
    <w:rsid w:val="00734A8B"/>
    <w:rsid w:val="00740846"/>
    <w:rsid w:val="007416E0"/>
    <w:rsid w:val="007455F1"/>
    <w:rsid w:val="00745CEF"/>
    <w:rsid w:val="00745F63"/>
    <w:rsid w:val="007541C8"/>
    <w:rsid w:val="00757FBA"/>
    <w:rsid w:val="00762B03"/>
    <w:rsid w:val="00763776"/>
    <w:rsid w:val="007637C6"/>
    <w:rsid w:val="00763C92"/>
    <w:rsid w:val="007718DB"/>
    <w:rsid w:val="00775EAB"/>
    <w:rsid w:val="00776063"/>
    <w:rsid w:val="00777202"/>
    <w:rsid w:val="00781830"/>
    <w:rsid w:val="00783269"/>
    <w:rsid w:val="007857A7"/>
    <w:rsid w:val="00785C6C"/>
    <w:rsid w:val="00791BD2"/>
    <w:rsid w:val="00794580"/>
    <w:rsid w:val="007961E8"/>
    <w:rsid w:val="0079752A"/>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4970"/>
    <w:rsid w:val="007D7FC8"/>
    <w:rsid w:val="007E0674"/>
    <w:rsid w:val="007E077E"/>
    <w:rsid w:val="007E6330"/>
    <w:rsid w:val="007E7F97"/>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17B9D"/>
    <w:rsid w:val="00823577"/>
    <w:rsid w:val="00823D67"/>
    <w:rsid w:val="00825751"/>
    <w:rsid w:val="00825853"/>
    <w:rsid w:val="00827D01"/>
    <w:rsid w:val="00833903"/>
    <w:rsid w:val="008342E7"/>
    <w:rsid w:val="0083439C"/>
    <w:rsid w:val="00834BC6"/>
    <w:rsid w:val="00835482"/>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6923"/>
    <w:rsid w:val="008E6DD5"/>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2D"/>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288F"/>
    <w:rsid w:val="0099335F"/>
    <w:rsid w:val="00994181"/>
    <w:rsid w:val="00996E58"/>
    <w:rsid w:val="009A51E4"/>
    <w:rsid w:val="009A5EAE"/>
    <w:rsid w:val="009B0D9D"/>
    <w:rsid w:val="009B16A5"/>
    <w:rsid w:val="009C2B7F"/>
    <w:rsid w:val="009C62AF"/>
    <w:rsid w:val="009C6C26"/>
    <w:rsid w:val="009D48CA"/>
    <w:rsid w:val="009D4BB9"/>
    <w:rsid w:val="009E0DFD"/>
    <w:rsid w:val="009E18DC"/>
    <w:rsid w:val="009E1D17"/>
    <w:rsid w:val="009E212D"/>
    <w:rsid w:val="009E5D50"/>
    <w:rsid w:val="009F1D84"/>
    <w:rsid w:val="009F283C"/>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45CB"/>
    <w:rsid w:val="00A250DA"/>
    <w:rsid w:val="00A32EE6"/>
    <w:rsid w:val="00A35BCC"/>
    <w:rsid w:val="00A36374"/>
    <w:rsid w:val="00A37BC5"/>
    <w:rsid w:val="00A430FB"/>
    <w:rsid w:val="00A45AE0"/>
    <w:rsid w:val="00A51492"/>
    <w:rsid w:val="00A52549"/>
    <w:rsid w:val="00A53EF0"/>
    <w:rsid w:val="00A54587"/>
    <w:rsid w:val="00A562EA"/>
    <w:rsid w:val="00A64454"/>
    <w:rsid w:val="00A6493C"/>
    <w:rsid w:val="00A65EF4"/>
    <w:rsid w:val="00A667B8"/>
    <w:rsid w:val="00A66E84"/>
    <w:rsid w:val="00A71EDE"/>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4E8"/>
    <w:rsid w:val="00AD75A7"/>
    <w:rsid w:val="00AE04DA"/>
    <w:rsid w:val="00AE5022"/>
    <w:rsid w:val="00AE596D"/>
    <w:rsid w:val="00AE5ACA"/>
    <w:rsid w:val="00AE5C0C"/>
    <w:rsid w:val="00AE6A4E"/>
    <w:rsid w:val="00AE76CD"/>
    <w:rsid w:val="00AF0026"/>
    <w:rsid w:val="00AF0CD4"/>
    <w:rsid w:val="00AF0E47"/>
    <w:rsid w:val="00AF4311"/>
    <w:rsid w:val="00B07271"/>
    <w:rsid w:val="00B07A3D"/>
    <w:rsid w:val="00B10873"/>
    <w:rsid w:val="00B10F9E"/>
    <w:rsid w:val="00B12A06"/>
    <w:rsid w:val="00B12ACE"/>
    <w:rsid w:val="00B1334B"/>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5687D"/>
    <w:rsid w:val="00B606B0"/>
    <w:rsid w:val="00B61524"/>
    <w:rsid w:val="00B62E81"/>
    <w:rsid w:val="00B639B9"/>
    <w:rsid w:val="00B640E1"/>
    <w:rsid w:val="00B665EA"/>
    <w:rsid w:val="00B66E8E"/>
    <w:rsid w:val="00B734CD"/>
    <w:rsid w:val="00B75ECB"/>
    <w:rsid w:val="00B77590"/>
    <w:rsid w:val="00B80E02"/>
    <w:rsid w:val="00B81A77"/>
    <w:rsid w:val="00B822F9"/>
    <w:rsid w:val="00B82589"/>
    <w:rsid w:val="00B85FDC"/>
    <w:rsid w:val="00B86D12"/>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2744"/>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CD3"/>
    <w:rsid w:val="00C35F52"/>
    <w:rsid w:val="00C364BE"/>
    <w:rsid w:val="00C40D41"/>
    <w:rsid w:val="00C4223A"/>
    <w:rsid w:val="00C424A9"/>
    <w:rsid w:val="00C42C26"/>
    <w:rsid w:val="00C47DE7"/>
    <w:rsid w:val="00C51595"/>
    <w:rsid w:val="00C53C06"/>
    <w:rsid w:val="00C55286"/>
    <w:rsid w:val="00C568E2"/>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C2525"/>
    <w:rsid w:val="00CD3E46"/>
    <w:rsid w:val="00CE71CE"/>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2423"/>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1402"/>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2C92"/>
    <w:rsid w:val="00DF3100"/>
    <w:rsid w:val="00DF4A73"/>
    <w:rsid w:val="00DF6C2E"/>
    <w:rsid w:val="00E0236A"/>
    <w:rsid w:val="00E0295C"/>
    <w:rsid w:val="00E05A9B"/>
    <w:rsid w:val="00E1056F"/>
    <w:rsid w:val="00E11EAF"/>
    <w:rsid w:val="00E12232"/>
    <w:rsid w:val="00E126CC"/>
    <w:rsid w:val="00E14BEB"/>
    <w:rsid w:val="00E16344"/>
    <w:rsid w:val="00E211E0"/>
    <w:rsid w:val="00E23A22"/>
    <w:rsid w:val="00E26309"/>
    <w:rsid w:val="00E27C6B"/>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872F0"/>
    <w:rsid w:val="00E904F5"/>
    <w:rsid w:val="00E922EE"/>
    <w:rsid w:val="00E9628B"/>
    <w:rsid w:val="00EA11BD"/>
    <w:rsid w:val="00EA21EC"/>
    <w:rsid w:val="00EA231F"/>
    <w:rsid w:val="00EA7B99"/>
    <w:rsid w:val="00EB1927"/>
    <w:rsid w:val="00EB2E8B"/>
    <w:rsid w:val="00EB3C6B"/>
    <w:rsid w:val="00EB4B05"/>
    <w:rsid w:val="00EB74F7"/>
    <w:rsid w:val="00EB7B79"/>
    <w:rsid w:val="00EC0ACE"/>
    <w:rsid w:val="00EC1CF2"/>
    <w:rsid w:val="00EC2FC8"/>
    <w:rsid w:val="00EC6EBB"/>
    <w:rsid w:val="00EC7163"/>
    <w:rsid w:val="00EC7E7F"/>
    <w:rsid w:val="00ED0E9B"/>
    <w:rsid w:val="00ED126D"/>
    <w:rsid w:val="00ED2348"/>
    <w:rsid w:val="00ED2BE6"/>
    <w:rsid w:val="00ED55A4"/>
    <w:rsid w:val="00EE1DD0"/>
    <w:rsid w:val="00EE2049"/>
    <w:rsid w:val="00EE4A5D"/>
    <w:rsid w:val="00EF0DA9"/>
    <w:rsid w:val="00EF1622"/>
    <w:rsid w:val="00EF1979"/>
    <w:rsid w:val="00EF1EA2"/>
    <w:rsid w:val="00F0011E"/>
    <w:rsid w:val="00F04FDC"/>
    <w:rsid w:val="00F05B11"/>
    <w:rsid w:val="00F05B18"/>
    <w:rsid w:val="00F1009D"/>
    <w:rsid w:val="00F1224E"/>
    <w:rsid w:val="00F128C7"/>
    <w:rsid w:val="00F13B97"/>
    <w:rsid w:val="00F14097"/>
    <w:rsid w:val="00F165F9"/>
    <w:rsid w:val="00F20719"/>
    <w:rsid w:val="00F22FE3"/>
    <w:rsid w:val="00F248DE"/>
    <w:rsid w:val="00F24E45"/>
    <w:rsid w:val="00F25D61"/>
    <w:rsid w:val="00F27869"/>
    <w:rsid w:val="00F32848"/>
    <w:rsid w:val="00F32871"/>
    <w:rsid w:val="00F36BF4"/>
    <w:rsid w:val="00F40CA5"/>
    <w:rsid w:val="00F40E41"/>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71AD"/>
    <w:rsid w:val="00FA0423"/>
    <w:rsid w:val="00FA0EE2"/>
    <w:rsid w:val="00FA43F3"/>
    <w:rsid w:val="00FB081A"/>
    <w:rsid w:val="00FB35C9"/>
    <w:rsid w:val="00FB381A"/>
    <w:rsid w:val="00FB4DA0"/>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9B3"/>
    <w:rPr>
      <w:rFonts w:ascii="Arial" w:hAnsi="Arial"/>
    </w:rPr>
  </w:style>
  <w:style w:type="paragraph" w:styleId="Heading1">
    <w:name w:val="heading 1"/>
    <w:basedOn w:val="ListParagraph"/>
    <w:next w:val="Normal"/>
    <w:link w:val="Heading1Char"/>
    <w:uiPriority w:val="9"/>
    <w:qFormat/>
    <w:rsid w:val="00BF2744"/>
    <w:pPr>
      <w:keepNext/>
      <w:keepLines/>
      <w:numPr>
        <w:numId w:val="69"/>
      </w:numPr>
      <w:shd w:val="clear" w:color="auto" w:fill="038B91"/>
      <w:spacing w:before="240" w:after="240" w:line="259" w:lineRule="auto"/>
      <w:ind w:hanging="574"/>
      <w:jc w:val="both"/>
      <w:outlineLvl w:val="0"/>
    </w:pPr>
    <w:rPr>
      <w:rFonts w:eastAsia="Times New Roman" w:cs="Arial"/>
      <w:b/>
      <w:bCs/>
      <w:noProof/>
      <w:color w:val="FFFFFF" w:themeColor="background1"/>
      <w:sz w:val="24"/>
      <w:szCs w:val="24"/>
      <w:lang w:val="en-IE" w:eastAsia="en-IE"/>
    </w:rPr>
  </w:style>
  <w:style w:type="paragraph" w:styleId="Heading2">
    <w:name w:val="heading 2"/>
    <w:basedOn w:val="Normal"/>
    <w:next w:val="Normal"/>
    <w:link w:val="Heading2Char"/>
    <w:uiPriority w:val="9"/>
    <w:unhideWhenUsed/>
    <w:qFormat/>
    <w:rsid w:val="007D4970"/>
    <w:pPr>
      <w:keepNext/>
      <w:keepLines/>
      <w:numPr>
        <w:ilvl w:val="1"/>
        <w:numId w:val="69"/>
      </w:numPr>
      <w:spacing w:before="200" w:after="240"/>
      <w:outlineLvl w:val="1"/>
    </w:pPr>
    <w:rPr>
      <w:rFonts w:eastAsia="Times New Roman" w:cs="Arial"/>
      <w:b/>
      <w:bCs/>
      <w:color w:val="038B91"/>
      <w:sz w:val="24"/>
      <w:szCs w:val="24"/>
      <w:lang w:val="en-IE" w:eastAsia="en-IE"/>
    </w:rPr>
  </w:style>
  <w:style w:type="paragraph" w:styleId="Heading3">
    <w:name w:val="heading 3"/>
    <w:basedOn w:val="Normal"/>
    <w:next w:val="Normal"/>
    <w:link w:val="Heading3Char"/>
    <w:uiPriority w:val="9"/>
    <w:unhideWhenUsed/>
    <w:qFormat/>
    <w:rsid w:val="007D4970"/>
    <w:pPr>
      <w:keepNext/>
      <w:keepLines/>
      <w:numPr>
        <w:ilvl w:val="2"/>
        <w:numId w:val="69"/>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9"/>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BF2744"/>
    <w:rPr>
      <w:rFonts w:ascii="Arial" w:eastAsia="Times New Roman" w:hAnsi="Arial" w:cs="Arial"/>
      <w:b/>
      <w:bCs/>
      <w:noProof/>
      <w:color w:val="FFFFFF" w:themeColor="background1"/>
      <w:sz w:val="24"/>
      <w:szCs w:val="24"/>
      <w:shd w:val="clear" w:color="auto" w:fill="038B91"/>
      <w:lang w:val="en-IE" w:eastAsia="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7D4970"/>
    <w:rPr>
      <w:rFonts w:ascii="Arial" w:eastAsia="Times New Roman" w:hAnsi="Arial" w:cs="Arial"/>
      <w:b/>
      <w:bCs/>
      <w:color w:val="038B91"/>
      <w:sz w:val="24"/>
      <w:szCs w:val="24"/>
      <w:lang w:val="en-IE" w:eastAsia="en-IE"/>
    </w:rPr>
  </w:style>
  <w:style w:type="character" w:customStyle="1" w:styleId="Heading3Char">
    <w:name w:val="Heading 3 Char"/>
    <w:basedOn w:val="DefaultParagraphFont"/>
    <w:link w:val="Heading3"/>
    <w:uiPriority w:val="9"/>
    <w:rsid w:val="007D4970"/>
    <w:rPr>
      <w:rFonts w:ascii="Arial" w:eastAsiaTheme="majorEastAsia" w:hAnsi="Arial" w:cs="Arial"/>
      <w:b/>
      <w:bCs/>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eastAsia="en-IE"/>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lang w:val="en-IE" w:eastAsia="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rsid w:val="00C40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83591093">
      <w:bodyDiv w:val="1"/>
      <w:marLeft w:val="0"/>
      <w:marRight w:val="0"/>
      <w:marTop w:val="0"/>
      <w:marBottom w:val="0"/>
      <w:divBdr>
        <w:top w:val="none" w:sz="0" w:space="0" w:color="auto"/>
        <w:left w:val="none" w:sz="0" w:space="0" w:color="auto"/>
        <w:bottom w:val="none" w:sz="0" w:space="0" w:color="auto"/>
        <w:right w:val="none" w:sz="0" w:space="0" w:color="auto"/>
      </w:divBdr>
    </w:div>
    <w:div w:id="614605033">
      <w:bodyDiv w:val="1"/>
      <w:marLeft w:val="0"/>
      <w:marRight w:val="0"/>
      <w:marTop w:val="0"/>
      <w:marBottom w:val="0"/>
      <w:divBdr>
        <w:top w:val="none" w:sz="0" w:space="0" w:color="auto"/>
        <w:left w:val="none" w:sz="0" w:space="0" w:color="auto"/>
        <w:bottom w:val="none" w:sz="0" w:space="0" w:color="auto"/>
        <w:right w:val="none" w:sz="0" w:space="0" w:color="auto"/>
      </w:divBdr>
    </w:div>
    <w:div w:id="78049322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386447">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2B3061E257496D9828B103FBD872E9"/>
        <w:category>
          <w:name w:val="General"/>
          <w:gallery w:val="placeholder"/>
        </w:category>
        <w:types>
          <w:type w:val="bbPlcHdr"/>
        </w:types>
        <w:behaviors>
          <w:behavior w:val="content"/>
        </w:behaviors>
        <w:guid w:val="{AB0E94F7-8EF2-44DA-9DF1-EC9442C42537}"/>
      </w:docPartPr>
      <w:docPartBody>
        <w:p w:rsidR="00F61B62" w:rsidRDefault="00F61B62" w:rsidP="00F61B62">
          <w:pPr>
            <w:pStyle w:val="BA2B3061E257496D9828B103FBD872E9"/>
          </w:pPr>
          <w:r w:rsidRPr="003D5731">
            <w:rPr>
              <w:rStyle w:val="PlaceholderText"/>
            </w:rPr>
            <w:t>[Company]</w:t>
          </w:r>
        </w:p>
      </w:docPartBody>
    </w:docPart>
    <w:docPart>
      <w:docPartPr>
        <w:name w:val="800C86E3962B48A88B14F287BFDA62AF"/>
        <w:category>
          <w:name w:val="General"/>
          <w:gallery w:val="placeholder"/>
        </w:category>
        <w:types>
          <w:type w:val="bbPlcHdr"/>
        </w:types>
        <w:behaviors>
          <w:behavior w:val="content"/>
        </w:behaviors>
        <w:guid w:val="{D39CF84D-C228-487E-AFC5-C447E366B62D}"/>
      </w:docPartPr>
      <w:docPartBody>
        <w:p w:rsidR="00F61B62" w:rsidRDefault="00F61B62" w:rsidP="00F61B62">
          <w:pPr>
            <w:pStyle w:val="800C86E3962B48A88B14F287BFDA62AF"/>
          </w:pPr>
          <w:r w:rsidRPr="00BA408E">
            <w:rPr>
              <w:rStyle w:val="PlaceholderText"/>
            </w:rPr>
            <w:t>[Subject]</w:t>
          </w:r>
        </w:p>
      </w:docPartBody>
    </w:docPart>
    <w:docPart>
      <w:docPartPr>
        <w:name w:val="21C3488610154B938FBB4230719F28A2"/>
        <w:category>
          <w:name w:val="General"/>
          <w:gallery w:val="placeholder"/>
        </w:category>
        <w:types>
          <w:type w:val="bbPlcHdr"/>
        </w:types>
        <w:behaviors>
          <w:behavior w:val="content"/>
        </w:behaviors>
        <w:guid w:val="{F75FB661-47BC-45B2-92E1-29D0A733FA13}"/>
      </w:docPartPr>
      <w:docPartBody>
        <w:p w:rsidR="00F61B62" w:rsidRDefault="00F61B62" w:rsidP="00F61B62">
          <w:pPr>
            <w:pStyle w:val="21C3488610154B938FBB4230719F28A2"/>
          </w:pPr>
          <w:r w:rsidRPr="003D5731">
            <w:rPr>
              <w:rStyle w:val="PlaceholderText"/>
            </w:rPr>
            <w:t>[Comments]</w:t>
          </w:r>
        </w:p>
      </w:docPartBody>
    </w:docPart>
    <w:docPart>
      <w:docPartPr>
        <w:name w:val="03697310504E4C249021CE02840D37A9"/>
        <w:category>
          <w:name w:val="General"/>
          <w:gallery w:val="placeholder"/>
        </w:category>
        <w:types>
          <w:type w:val="bbPlcHdr"/>
        </w:types>
        <w:behaviors>
          <w:behavior w:val="content"/>
        </w:behaviors>
        <w:guid w:val="{E220BFFB-4149-4C4C-8A8C-F30222A32D49}"/>
      </w:docPartPr>
      <w:docPartBody>
        <w:p w:rsidR="00F61B62" w:rsidRDefault="00F61B62" w:rsidP="00F61B62">
          <w:pPr>
            <w:pStyle w:val="03697310504E4C249021CE02840D37A9"/>
          </w:pPr>
          <w:r w:rsidRPr="003D5731">
            <w:rPr>
              <w:rStyle w:val="PlaceholderText"/>
            </w:rPr>
            <w:t>[Company]</w:t>
          </w:r>
        </w:p>
      </w:docPartBody>
    </w:docPart>
    <w:docPart>
      <w:docPartPr>
        <w:name w:val="BBA4AE79A9334AB88C5354243CF5EB3D"/>
        <w:category>
          <w:name w:val="General"/>
          <w:gallery w:val="placeholder"/>
        </w:category>
        <w:types>
          <w:type w:val="bbPlcHdr"/>
        </w:types>
        <w:behaviors>
          <w:behavior w:val="content"/>
        </w:behaviors>
        <w:guid w:val="{FF169C97-25FD-4298-9761-69494AF35441}"/>
      </w:docPartPr>
      <w:docPartBody>
        <w:p w:rsidR="00F61B62" w:rsidRDefault="00F61B62" w:rsidP="00F61B62">
          <w:pPr>
            <w:pStyle w:val="BBA4AE79A9334AB88C5354243CF5EB3D"/>
          </w:pPr>
          <w:r w:rsidRPr="00BA408E">
            <w:rPr>
              <w:rStyle w:val="PlaceholderText"/>
            </w:rPr>
            <w:t>[Subject]</w:t>
          </w:r>
        </w:p>
      </w:docPartBody>
    </w:docPart>
    <w:docPart>
      <w:docPartPr>
        <w:name w:val="CE9B53322E114C2993AF68217D66DDF7"/>
        <w:category>
          <w:name w:val="General"/>
          <w:gallery w:val="placeholder"/>
        </w:category>
        <w:types>
          <w:type w:val="bbPlcHdr"/>
        </w:types>
        <w:behaviors>
          <w:behavior w:val="content"/>
        </w:behaviors>
        <w:guid w:val="{FB69B77E-F583-4A23-966C-2C14057B7BBF}"/>
      </w:docPartPr>
      <w:docPartBody>
        <w:p w:rsidR="00542890" w:rsidRDefault="00A252B4" w:rsidP="00A252B4">
          <w:pPr>
            <w:pStyle w:val="CE9B53322E114C2993AF68217D66DDF7"/>
          </w:pPr>
          <w:r>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6EFFDBC-7710-496E-88C9-47A0328E0B95}"/>
      </w:docPartPr>
      <w:docPartBody>
        <w:p w:rsidR="004F6FB2" w:rsidRDefault="004F6FB2">
          <w:r w:rsidRPr="00DD25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BE7"/>
    <w:rsid w:val="00063BEE"/>
    <w:rsid w:val="0011503A"/>
    <w:rsid w:val="00260DA7"/>
    <w:rsid w:val="00350007"/>
    <w:rsid w:val="003F2610"/>
    <w:rsid w:val="00443648"/>
    <w:rsid w:val="00462ACA"/>
    <w:rsid w:val="004B5B19"/>
    <w:rsid w:val="004F6FB2"/>
    <w:rsid w:val="00542890"/>
    <w:rsid w:val="006A3BE7"/>
    <w:rsid w:val="00706841"/>
    <w:rsid w:val="00737F66"/>
    <w:rsid w:val="008769B5"/>
    <w:rsid w:val="00886F6F"/>
    <w:rsid w:val="009C2DB0"/>
    <w:rsid w:val="00A252B4"/>
    <w:rsid w:val="00A308EC"/>
    <w:rsid w:val="00A72491"/>
    <w:rsid w:val="00B5687D"/>
    <w:rsid w:val="00B67A48"/>
    <w:rsid w:val="00C92BC0"/>
    <w:rsid w:val="00D66C23"/>
    <w:rsid w:val="00DF774F"/>
    <w:rsid w:val="00E151C7"/>
    <w:rsid w:val="00F61B62"/>
    <w:rsid w:val="00FC393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F6FB2"/>
    <w:rPr>
      <w:color w:val="808080"/>
    </w:rPr>
  </w:style>
  <w:style w:type="paragraph" w:customStyle="1" w:styleId="BA2B3061E257496D9828B103FBD872E9">
    <w:name w:val="BA2B3061E257496D9828B103FBD872E9"/>
    <w:rsid w:val="00F61B62"/>
  </w:style>
  <w:style w:type="paragraph" w:customStyle="1" w:styleId="800C86E3962B48A88B14F287BFDA62AF">
    <w:name w:val="800C86E3962B48A88B14F287BFDA62AF"/>
    <w:rsid w:val="00F61B62"/>
  </w:style>
  <w:style w:type="paragraph" w:customStyle="1" w:styleId="21C3488610154B938FBB4230719F28A2">
    <w:name w:val="21C3488610154B938FBB4230719F28A2"/>
    <w:rsid w:val="00F61B62"/>
  </w:style>
  <w:style w:type="paragraph" w:customStyle="1" w:styleId="03697310504E4C249021CE02840D37A9">
    <w:name w:val="03697310504E4C249021CE02840D37A9"/>
    <w:rsid w:val="00F61B62"/>
  </w:style>
  <w:style w:type="paragraph" w:customStyle="1" w:styleId="BBA4AE79A9334AB88C5354243CF5EB3D">
    <w:name w:val="BBA4AE79A9334AB88C5354243CF5EB3D"/>
    <w:rsid w:val="00F61B62"/>
  </w:style>
  <w:style w:type="paragraph" w:customStyle="1" w:styleId="CE9B53322E114C2993AF68217D66DDF7">
    <w:name w:val="CE9B53322E114C2993AF68217D66DDF7"/>
    <w:rsid w:val="00A252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59474E1A-EA8B-42C8-89D1-9B3132AE0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C4889-2B38-48DC-B6A3-A2E0A59C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9714</Words>
  <Characters>55371</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[Insert name of ETB]</Company>
  <LinksUpToDate>false</LinksUpToDate>
  <CharactersWithSpaces>64956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description>insert type of services required</dc:description>
  <cp:lastModifiedBy>Steven Dunne (Procurement)</cp:lastModifiedBy>
  <cp:revision>5</cp:revision>
  <cp:lastPrinted>2017-08-18T13:22:00Z</cp:lastPrinted>
  <dcterms:created xsi:type="dcterms:W3CDTF">2025-09-24T02:16:00Z</dcterms:created>
  <dcterms:modified xsi:type="dcterms:W3CDTF">2026-08-06T13:21:00Z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